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Vivir para ser feliz</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2019-01-11 12:17:00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b/>
          <w:bCs/>
          <w:i/>
          <w:iCs/>
          <w:color w:val="222222"/>
          <w:shd w:val="clear" w:color="auto" w:fill="FFFFFF"/>
        </w:rPr>
        <w:t>Vivir es tener contacto físico y estar rodeado de amor</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Todos los seres humanos tenemos la obligación de ser felices, no depende de lo que tengas o no tengas, depende de ti mismo, de lo que tu decidas.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Yo dejé de escribir porque me volví tecnológico.  Viví durante muchos meses imitando la vida de los </w:t>
      </w:r>
      <w:r>
        <w:rPr>
          <w:rFonts w:ascii="Arial" w:eastAsia="Arial" w:hAnsi="Arial" w:cs="Arial"/>
          <w:color w:val="222222"/>
          <w:shd w:val="clear" w:color="auto" w:fill="FFFFFF"/>
        </w:rPr>
        <w:t>milenial (del inglés </w:t>
      </w:r>
      <w:r>
        <w:rPr>
          <w:rFonts w:ascii="Arial" w:eastAsia="Arial" w:hAnsi="Arial" w:cs="Arial"/>
          <w:b/>
          <w:bCs/>
          <w:color w:val="222222"/>
        </w:rPr>
        <w:t>millennial</w:t>
      </w:r>
      <w:r>
        <w:rPr>
          <w:rFonts w:ascii="Arial" w:eastAsia="Arial" w:hAnsi="Arial" w:cs="Arial"/>
          <w:color w:val="222222"/>
          <w:shd w:val="clear" w:color="auto" w:fill="FFFFFF"/>
        </w:rPr>
        <w:t>). Generación que se crió mayoritariamente en los albores de la comunicación digital: internet, telefonía móvil y redes sociales. </w:t>
      </w:r>
    </w:p>
    <w:p>
      <w:pPr>
        <w:spacing w:before="0" w:after="200" w:line="276" w:lineRule="atLeast"/>
        <w:ind w:left="0" w:right="0"/>
        <w:jc w:val="both"/>
        <w:rPr>
          <w:rFonts w:ascii="Arial" w:eastAsia="Arial" w:hAnsi="Arial" w:cs="Arial"/>
        </w:rPr>
      </w:pPr>
      <w:r>
        <w:rPr>
          <w:rFonts w:ascii="Arial" w:eastAsia="Arial" w:hAnsi="Arial" w:cs="Arial"/>
          <w:shd w:val="clear" w:color="auto" w:fill="FFFFFF"/>
        </w:rPr>
        <w:t>Dejé de tener contacto visual o corporal con las persona. </w:t>
      </w:r>
    </w:p>
    <w:p>
      <w:pPr>
        <w:spacing w:before="0" w:after="200" w:line="276" w:lineRule="atLeast"/>
        <w:ind w:left="0" w:right="0"/>
        <w:jc w:val="both"/>
        <w:rPr>
          <w:rFonts w:ascii="Arial" w:eastAsia="Arial" w:hAnsi="Arial" w:cs="Arial"/>
        </w:rPr>
      </w:pPr>
      <w:r>
        <w:rPr>
          <w:rFonts w:ascii="Arial" w:eastAsia="Arial" w:hAnsi="Arial" w:cs="Arial"/>
          <w:shd w:val="clear" w:color="auto" w:fill="FFFFFF"/>
        </w:rPr>
        <w:t>Todo era internet, </w:t>
      </w:r>
      <w:r>
        <w:rPr>
          <w:rFonts w:ascii="Arial" w:eastAsia="Arial" w:hAnsi="Arial" w:cs="Arial"/>
          <w:b/>
          <w:bCs/>
        </w:rPr>
        <w:t>WhatsApp</w:t>
      </w:r>
      <w:r>
        <w:rPr>
          <w:rFonts w:ascii="Arial" w:eastAsia="Arial" w:hAnsi="Arial" w:cs="Arial"/>
          <w:shd w:val="clear" w:color="auto" w:fill="FFFFFF"/>
        </w:rPr>
        <w:t>, Messenger,</w:t>
      </w:r>
      <w:r>
        <w:rPr>
          <w:rFonts w:ascii="Arial" w:eastAsia="Arial" w:hAnsi="Arial" w:cs="Arial"/>
          <w:shd w:val="clear" w:color="auto" w:fill="FFFFFF"/>
        </w:rPr>
        <w:t>Twitter, Snapchat online, etc etc. Indispensable tener el último modelo de un teléfono inteligente, y si son dos teléfonos es más “cool” y estás a la moda.</w:t>
      </w:r>
    </w:p>
    <w:p>
      <w:pPr>
        <w:spacing w:before="0" w:after="200" w:line="276" w:lineRule="atLeast"/>
        <w:ind w:left="0" w:right="0"/>
        <w:jc w:val="both"/>
        <w:rPr>
          <w:rFonts w:ascii="Arial" w:eastAsia="Arial" w:hAnsi="Arial" w:cs="Arial"/>
        </w:rPr>
      </w:pPr>
      <w:r>
        <w:rPr>
          <w:rFonts w:ascii="Arial" w:eastAsia="Arial" w:hAnsi="Arial" w:cs="Arial"/>
          <w:shd w:val="clear" w:color="auto" w:fill="FFFFFF"/>
        </w:rPr>
        <w:t>Para los milenial lo importante es trabajar dónde y cuándo tu quieras, si quieres irte de vacaciones dejas el trabajo y al regreso ya buscarás. Tienen el concepto que el trabajo es un medio para lo momentáneo y no un fin para asegurarte el futuro.</w:t>
      </w:r>
    </w:p>
    <w:p>
      <w:pPr>
        <w:spacing w:before="0" w:after="200" w:line="276" w:lineRule="atLeast"/>
        <w:ind w:left="0" w:right="0"/>
        <w:jc w:val="both"/>
        <w:rPr>
          <w:rFonts w:ascii="Arial" w:eastAsia="Arial" w:hAnsi="Arial" w:cs="Arial"/>
        </w:rPr>
      </w:pPr>
      <w:r>
        <w:rPr>
          <w:rFonts w:ascii="Arial" w:eastAsia="Arial" w:hAnsi="Arial" w:cs="Arial"/>
          <w:color w:val="545454"/>
          <w:shd w:val="clear" w:color="auto" w:fill="FFFFFF"/>
        </w:rPr>
        <w:t>De esta forma, </w:t>
      </w:r>
      <w:r>
        <w:rPr>
          <w:rFonts w:ascii="Arial" w:eastAsia="Arial" w:hAnsi="Arial" w:cs="Arial"/>
          <w:color w:val="222222"/>
          <w:shd w:val="clear" w:color="auto" w:fill="FFFFFF"/>
        </w:rPr>
        <w:t>los milenials siguen retrasando etapas de la vida adulta. Para estos muchachos el matrimonio es un camino que puedes recorrer dos o tres años junto a tu pareja y después…….Adiós muchachos, compañeros de mi vida.</w:t>
      </w:r>
    </w:p>
    <w:p>
      <w:pPr>
        <w:spacing w:before="0" w:after="200" w:line="276" w:lineRule="atLeast"/>
        <w:ind w:left="0" w:right="0"/>
        <w:jc w:val="both"/>
        <w:rPr>
          <w:rFonts w:ascii="Arial" w:eastAsia="Arial" w:hAnsi="Arial" w:cs="Arial"/>
        </w:rPr>
      </w:pPr>
      <w:r>
        <w:rPr>
          <w:rFonts w:ascii="Arial" w:eastAsia="Arial" w:hAnsi="Arial" w:cs="Arial"/>
          <w:color w:val="222222"/>
          <w:shd w:val="clear" w:color="auto" w:fill="FFFFFF"/>
        </w:rPr>
        <w:t>Y en este estilo de vida estuve sumergido por varios meses, todo rápido, todo lo sabes, todo es secundario, la vida es solo yo y yo conmigo. Pero, con el tiempo me di cuenta que no puedes vivir en esos términos, yo necesitaba bailar pegadito, necesitaba abrazar a mi amiga por el día de su santo, necesitaba abrazar a un amigo y cuando veo a una amiga en la calle darle un beso.</w:t>
      </w:r>
    </w:p>
    <w:p>
      <w:pPr>
        <w:spacing w:before="0" w:after="200" w:line="276" w:lineRule="atLeast"/>
        <w:ind w:left="0" w:right="0"/>
        <w:jc w:val="both"/>
        <w:rPr>
          <w:rFonts w:ascii="Arial" w:eastAsia="Arial" w:hAnsi="Arial" w:cs="Arial"/>
        </w:rPr>
      </w:pPr>
      <w:r>
        <w:rPr>
          <w:rFonts w:ascii="Arial" w:eastAsia="Arial" w:hAnsi="Arial" w:cs="Arial"/>
          <w:color w:val="222222"/>
          <w:shd w:val="clear" w:color="auto" w:fill="FFFFFF"/>
        </w:rPr>
        <w:t>Con la vida dependiendo de un teléfono, mensaje por el día del santo, conferencia telefónica en lugar de reunión y cuando es la reunión en un bar, nadie conversa, todos pendientes de su teléfonos. En un baile cada uno baila por su lado, nada de apachuraditos, el sexo es un entretenimiento, no es resultado de un amor, es “si te vi y nos gozamos, ya no me acuerdo”.</w:t>
      </w:r>
    </w:p>
    <w:p>
      <w:pPr>
        <w:spacing w:before="0" w:after="200" w:line="276" w:lineRule="atLeast"/>
        <w:ind w:left="0" w:right="0"/>
        <w:jc w:val="both"/>
        <w:rPr>
          <w:rFonts w:ascii="Arial" w:eastAsia="Arial" w:hAnsi="Arial" w:cs="Arial"/>
        </w:rPr>
      </w:pPr>
      <w:r>
        <w:rPr>
          <w:rFonts w:ascii="Arial" w:eastAsia="Arial" w:hAnsi="Arial" w:cs="Arial"/>
          <w:color w:val="222222"/>
          <w:shd w:val="clear" w:color="auto" w:fill="FFFFFF"/>
        </w:rPr>
        <w:t>Espero haber regresado a lo mio, a tener tiempo para mi, para mi familia, para  mis amigos, a disfrutar de mis nietos y seguir junto a mi esposa por muchos años más, y no vivir pendiente de un teléfono apartado de todos. Quiero ser feliz dándole besos a mis hijas, a mis amigas, abrazos a mis amigos, quiero vivir como ser humano.</w:t>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color w:val="222222"/>
          <w:shd w:val="clear" w:color="auto" w:fill="FFFFFF"/>
        </w:rPr>
        <w:t>Y qué…todos nos equivocamos.</w:t>
      </w:r>
    </w:p>
    <w:p>
      <w:pPr>
        <w:jc w:val="center"/>
      </w:pPr>
      <w:r>
        <w:rPr>
          <w:strike w:val="0"/>
          <w:color w:val="0000EE"/>
          <w:u w:val="none" w:color="0000EE"/>
        </w:rPr>
        <w:drawing>
          <wp:inline>
            <wp:extent cx="3048000" cy="20193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p>
      <w:pPr>
        <w:spacing w:before="0" w:after="200" w:line="276"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ljR5ZAyM2S0/XDjPhpuDbmI/AAAAAAAAErQ/9r199Byms347Xbrfuxjh2QJ9AG025WsFgCLcBGAs/s1600/am-pareja-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Vivir para ser feliz</dc:title>
  <cp:revision>0</cp:revision>
</cp:coreProperties>
</file>