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Vivimos sin optimismo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2011-02-03 11:23:00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Al llegar la hora aproximada entre el inicio del estrés y el cansancio, me enrumbé a tomar mi café, bajo el principio de no permitir que nada me impida disfrutar el café, no importa la taza, siempre se debe disfrutar del contenido y de la buena compañía, que son las premisas básicas.</w:t>
      </w:r>
    </w:p>
    <w:p>
      <w:pPr>
        <w:jc w:val="both"/>
      </w:pPr>
    </w:p>
    <w:p>
      <w:pPr>
        <w:jc w:val="both"/>
      </w:pPr>
      <w:r>
        <w:t>Pero al llegar a un semáforo, en una esquina muy transitada, observé a un hombre mayor, de pelo cano largo que sobresalía a los costados de su gorra, con una camiseta de manga corta, muy colorida sin llegar a ser huacahafa, vestía pantalón corto y unas bonitas sandalias: a cada vehiculo que pasaba le echaba algo que no llegue a distinguir que era.</w:t>
      </w:r>
    </w:p>
    <w:p>
      <w:pPr>
        <w:jc w:val="both"/>
      </w:pPr>
    </w:p>
    <w:p>
      <w:pPr>
        <w:jc w:val="both"/>
      </w:pPr>
      <w:r>
        <w:t>Como buen curioso, estacioné mi automóvil a media cuadra y regresé para ver que hacía este señor y conversar con el. Normalmente no acostumbro a ser tan curioso, pero había algo en esta persona, que me sentí impulsado a bajarme del auto y satisfacer mi curiosidad.</w:t>
      </w:r>
    </w:p>
    <w:p>
      <w:pPr>
        <w:jc w:val="both"/>
      </w:pPr>
    </w:p>
    <w:p>
      <w:pPr>
        <w:jc w:val="both"/>
      </w:pPr>
      <w:r>
        <w:t xml:space="preserve">Me acerqué a él y Buenos Días, le dije…………me miro, caminó hacia mi............... me estiró la mano, me contesto..................... buenas, acompañame..................  conversemos sentados a la sombra. </w:t>
      </w:r>
    </w:p>
    <w:p>
      <w:pPr>
        <w:jc w:val="both"/>
      </w:pPr>
    </w:p>
    <w:p>
      <w:pPr>
        <w:jc w:val="both"/>
      </w:pPr>
      <w:r>
        <w:t>Muy rápido la conversación pasó a estar relacionada con el estrés en el trabajo y la vida, me comentó que es normal que el individuo quiera solo lo mejor para uno mismo, pero que esa era la fuente de sus problemas y de su estrés, que vivimos preocupados por las herramientas de la vida, que son el dinero y la posición en la sociedad, que indudablemente nos ayudan a sostenernos, pero que la calidad con esa vida no cambia.</w:t>
      </w:r>
    </w:p>
    <w:p>
      <w:pPr>
        <w:jc w:val="both"/>
      </w:pPr>
    </w:p>
    <w:p>
      <w:pPr>
        <w:jc w:val="both"/>
      </w:pPr>
      <w:r>
        <w:t>Me explico que lo que él estaba haciendo era echar un poco de azúcar a todos los que pasaban por esa esquina, que tenía la esperanza que esta acción endulzar en el día al menos a una persona, ya que para iniciar el mas grande de los cambios, bastaba un primero.</w:t>
      </w:r>
    </w:p>
    <w:p>
      <w:pPr>
        <w:jc w:val="both"/>
      </w:pPr>
    </w:p>
    <w:p>
      <w:pPr>
        <w:jc w:val="both"/>
      </w:pPr>
      <w:r>
        <w:t>Jubilado ¿pregunté?      ¡No! me contesto, optimista activo.................... le di un abrazo y me despedí. Fui uno de los que ya tenía endulzada la vida.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Vivimos sin optimismo</dc:title>
  <cp:revision>0</cp:revision>
</cp:coreProperties>
</file>