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sola pregunta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2013-10-18 14:22:00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OSITRAN, es el Organismo Supervisor de la Inversión en Infraestructura de Transporte de Uso Público creado en enero de 1998. Es un organismo público, descentralizado, adscrito a la Presidencia del Consejo de Ministros, con autonomía administrativa, funcional, técnica, económica y financiera.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VISIÓN </w:t>
      </w:r>
    </w:p>
    <w:p>
      <w:pPr>
        <w:jc w:val="both"/>
      </w:pPr>
      <w:r>
        <w:rPr>
          <w:rFonts w:ascii="Arial" w:eastAsia="Arial" w:hAnsi="Arial" w:cs="Arial"/>
        </w:rPr>
        <w:t>"Organismo regulador reconocido en el ámbito nacional e internacional por su alto nivel técnico, que garantiza la calidad del servicio de la infraestructura de transporte de uso público".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MISIÓN </w:t>
      </w:r>
    </w:p>
    <w:p>
      <w:pPr>
        <w:jc w:val="both"/>
      </w:pPr>
      <w:r>
        <w:rPr>
          <w:rFonts w:ascii="Arial" w:eastAsia="Arial" w:hAnsi="Arial" w:cs="Arial"/>
        </w:rPr>
        <w:t>"Regular el comportamiento de los mercados y supervisar las condiciones de prestación del servicio de infraestructura de transporte de uso público, en beneficio de los usuarios, los inversionistas y del Estado, en el ámbito de su competencia".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¿Usted cree que estos postulados son ciertos? O nos están meciendo.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QCX_PuJgvJo/UmGKXTmnqOI/AAAAAAAAC4U/ty7GSywYI0U/s1600/imagesCADBNB7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sola pregunta</dc:title>
  <cp:revision>0</cp:revision>
</cp:coreProperties>
</file>