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imagen dice más que mil palabras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2012-08-17 10:32:00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En estas imágenes podemos ver lo que diferencia al hombre del mono, somos animales racionales. ¿Será cierto?</w:t>
      </w:r>
    </w:p>
    <w:p>
      <w:pPr>
        <w:spacing w:before="0" w:after="0"/>
        <w:ind w:left="0" w:right="0"/>
        <w:jc w:val="both"/>
      </w:pPr>
    </w:p>
    <w:p>
      <w:pPr>
        <w:jc w:val="both"/>
      </w:pPr>
      <w:r>
        <w:rPr>
          <w:rFonts w:ascii="Arial" w:eastAsia="Arial" w:hAnsi="Arial" w:cs="Arial"/>
        </w:rPr>
        <w:t xml:space="preserve">Si algún político o chofer de combi ve estas imágenes, seguro imitara algunas de ellas para poder estar en la onda. </w:t>
      </w:r>
    </w:p>
    <w:p>
      <w:pPr>
        <w:spacing w:before="0" w:after="0"/>
        <w:ind w:left="0" w:right="0"/>
        <w:jc w:val="both"/>
      </w:pPr>
    </w:p>
    <w:p>
      <w:pPr>
        <w:jc w:val="both"/>
      </w:pPr>
      <w:r>
        <w:rPr>
          <w:rFonts w:ascii="Arial" w:eastAsia="Arial" w:hAnsi="Arial" w:cs="Arial"/>
        </w:rPr>
        <w:t>Se imaginan ustedes que a los choferes de las “combis asesinas” llamadas así por la cantidad de accidente que cometen, las autoridades del país les condonaran todas las infracciones para permitir que sean empadronados. ¡Es de locos!</w:t>
      </w:r>
    </w:p>
    <w:p>
      <w:pPr>
        <w:spacing w:before="0" w:after="0"/>
        <w:ind w:left="0" w:right="0"/>
        <w:jc w:val="both"/>
      </w:pPr>
    </w:p>
    <w:p>
      <w:pPr>
        <w:jc w:val="both"/>
      </w:pPr>
      <w:r>
        <w:rPr>
          <w:rFonts w:ascii="Arial" w:eastAsia="Arial" w:hAnsi="Arial" w:cs="Arial"/>
        </w:rPr>
        <w:t>No se quien estas más desjuiciado, si los de las imágenes o las autoridades.</w:t>
      </w:r>
    </w:p>
    <w:p>
      <w:pPr>
        <w:spacing w:before="0" w:after="0"/>
        <w:ind w:left="0" w:right="0"/>
        <w:jc w:val="both"/>
      </w:pPr>
    </w:p>
    <w:p>
      <w:pPr>
        <w:spacing w:before="0" w:after="0"/>
        <w:ind w:left="0" w:right="0"/>
        <w:jc w:val="both"/>
      </w:pPr>
      <w:r>
        <w:rPr>
          <w:rFonts w:ascii="Arial" w:eastAsia="Arial" w:hAnsi="Arial" w:cs="Arial"/>
        </w:rPr>
        <w:t xml:space="preserve">Y qué…la misma vaina </w:t>
      </w:r>
    </w:p>
    <w:p/>
    <w:p>
      <w:pPr>
        <w:jc w:val="center"/>
      </w:pPr>
      <w:r>
        <w:rPr>
          <w:strike w:val="0"/>
          <w:color w:val="0000EE"/>
          <w:u w:val="none" w:color="0000EE"/>
        </w:rPr>
        <w:drawing>
          <wp:inline>
            <wp:extent cx="3048000" cy="18002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00225"/>
                    </a:xfrm>
                    <a:prstGeom prst="rect">
                      <a:avLst/>
                    </a:prstGeom>
                  </pic:spPr>
                </pic:pic>
              </a:graphicData>
            </a:graphic>
          </wp:inline>
        </w:drawing>
      </w:r>
    </w:p>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2247900" cy="3048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2247900" cy="3048000"/>
                    </a:xfrm>
                    <a:prstGeom prst="rect">
                      <a:avLst/>
                    </a:prstGeom>
                  </pic:spPr>
                </pic:pic>
              </a:graphicData>
            </a:graphic>
          </wp:anchor>
        </w:drawing>
      </w:r>
    </w:p>
    <w:p>
      <w:pPr>
        <w:jc w:val="center"/>
      </w:pPr>
      <w:r>
        <w:rPr>
          <w:strike w:val="0"/>
          <w:color w:val="0000EE"/>
          <w:u w:val="none" w:color="0000EE"/>
        </w:rPr>
        <w:drawing>
          <wp:inline>
            <wp:extent cx="3048000" cy="20193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p>
      <w:r>
        <w:br/>
      </w:r>
    </w:p>
    <w:p>
      <w:pPr>
        <w:jc w:val="center"/>
      </w:pPr>
      <w:r>
        <w:rPr>
          <w:strike w:val="0"/>
          <w:color w:val="0000EE"/>
          <w:u w:val="none"/>
        </w:rPr>
        <w:drawing>
          <wp:anchor simplePos="0" relativeHeight="251659264" behindDoc="0" locked="0" layoutInCell="1" allowOverlap="0">
            <wp:simplePos x="0" y="0"/>
            <wp:positionH relativeFrom="column">
              <wp:align>right</wp:align>
            </wp:positionH>
            <wp:positionV relativeFrom="line">
              <wp:posOffset>0</wp:posOffset>
            </wp:positionV>
            <wp:extent cx="1905000" cy="1352550"/>
            <wp:wrapSquare wrapText="bothSides"/>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a:hlinkClick xmlns:a="http://schemas.openxmlformats.org/drawingml/2006/main" xmlns:r="http://schemas.openxmlformats.org/officeDocument/2006/relationships" r:id="rId8"/>
                    </pic:cNvPr>
                    <pic:cNvPicPr>
                      <a:picLocks noChangeAspect="1"/>
                    </pic:cNvPicPr>
                  </pic:nvPicPr>
                  <pic:blipFill>
                    <a:blip xmlns:r="http://schemas.openxmlformats.org/officeDocument/2006/relationships" r:embed="rId5"/>
                    <a:stretch>
                      <a:fillRect/>
                    </a:stretch>
                  </pic:blipFill>
                  <pic:spPr>
                    <a:xfrm>
                      <a:off x="0" y="0"/>
                      <a:ext cx="1905000" cy="1352550"/>
                    </a:xfrm>
                    <a:prstGeom prst="rect">
                      <a:avLst/>
                    </a:prstGeom>
                  </pic:spPr>
                </pic:pic>
              </a:graphicData>
            </a:graphic>
          </wp:anchor>
        </w:drawing>
      </w:r>
      <w:r>
        <w:rPr>
          <w:strike w:val="0"/>
          <w:color w:val="0000EE"/>
          <w:u w:val="none"/>
        </w:rPr>
        <w:drawing>
          <wp:anchor simplePos="0" relativeHeight="251660288" behindDoc="0" locked="0" layoutInCell="1" allowOverlap="0">
            <wp:simplePos x="0" y="0"/>
            <wp:positionH relativeFrom="column">
              <wp:align>left</wp:align>
            </wp:positionH>
            <wp:positionV relativeFrom="line">
              <wp:posOffset>0</wp:posOffset>
            </wp:positionV>
            <wp:extent cx="3048000" cy="2286000"/>
            <wp:wrapSquare wrapText="bothSides"/>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a:hlinkClick xmlns:a="http://schemas.openxmlformats.org/drawingml/2006/main" xmlns:r="http://schemas.openxmlformats.org/officeDocument/2006/relationships" r:id="rId9"/>
                    </pic:cNvPr>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anchor>
        </w:drawing>
      </w:r>
    </w:p>
    <w:p/>
    <w:p>
      <w:pPr>
        <w:jc w:val="center"/>
      </w:pPr>
      <w:r>
        <w:rPr>
          <w:strike w:val="0"/>
          <w:color w:val="0000EE"/>
          <w:u w:val="none"/>
        </w:rPr>
        <w:drawing>
          <wp:anchor simplePos="0" relativeHeight="251661312" behindDoc="0" locked="0" layoutInCell="1" allowOverlap="0">
            <wp:simplePos x="0" y="0"/>
            <wp:positionH relativeFrom="column">
              <wp:align>left</wp:align>
            </wp:positionH>
            <wp:positionV relativeFrom="line">
              <wp:posOffset>0</wp:posOffset>
            </wp:positionV>
            <wp:extent cx="2514600" cy="3048000"/>
            <wp:wrapSquare wrapText="bothSides"/>
            <wp:docPr id="100011" name="">
              <a:hlinkClick xmlns:a="http://schemas.openxmlformats.org/drawingml/2006/main" xmlns:r="http://schemas.openxmlformats.org/officeDocument/2006/relationships"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a:hlinkClick xmlns:a="http://schemas.openxmlformats.org/drawingml/2006/main" xmlns:r="http://schemas.openxmlformats.org/officeDocument/2006/relationships" r:id="rId10"/>
                    </pic:cNvPr>
                    <pic:cNvPicPr>
                      <a:picLocks noChangeAspect="1"/>
                    </pic:cNvPicPr>
                  </pic:nvPicPr>
                  <pic:blipFill>
                    <a:blip xmlns:r="http://schemas.openxmlformats.org/officeDocument/2006/relationships" r:embed="rId5"/>
                    <a:stretch>
                      <a:fillRect/>
                    </a:stretch>
                  </pic:blipFill>
                  <pic:spPr>
                    <a:xfrm>
                      <a:off x="0" y="0"/>
                      <a:ext cx="2514600" cy="3048000"/>
                    </a:xfrm>
                    <a:prstGeom prst="rect">
                      <a:avLst/>
                    </a:prstGeom>
                  </pic:spPr>
                </pic:pic>
              </a:graphicData>
            </a:graphic>
          </wp:anchor>
        </w:drawing>
      </w:r>
      <w:r>
        <w:rPr>
          <w:strike w:val="0"/>
          <w:color w:val="0000EE"/>
          <w:u w:val="none"/>
        </w:rPr>
        <w:fldChar w:fldCharType="begin"/>
      </w:r>
      <w:r>
        <w:rPr>
          <w:strike w:val="0"/>
          <w:color w:val="0000EE"/>
          <w:u w:val="none"/>
        </w:rPr>
        <w:instrText xml:space="preserve"> HYPERLINK "http://3.bp.blogspot.com/-hps5ddaBFC0/UC5jvrXuPfI/AAAAAAAAA2I/EmEtjn83pZI/s1600/Imagen1.jpg" </w:instrText>
      </w:r>
      <w:r>
        <w:rPr>
          <w:strike w:val="0"/>
          <w:color w:val="0000EE"/>
          <w:u w:val="none"/>
        </w:rPr>
        <w:fldChar w:fldCharType="separate"/>
      </w:r>
    </w:p>
    <w:p>
      <w:pPr>
        <w:rPr>
          <w:color w:val="0000EE"/>
        </w:rPr>
      </w:pPr>
      <w:r>
        <w:rPr>
          <w:strike w:val="0"/>
          <w:color w:val="0000EE"/>
          <w:u w:val="none"/>
        </w:rPr>
        <w:drawing>
          <wp:anchor simplePos="0" relativeHeight="251662336" behindDoc="0" locked="0" layoutInCell="1" allowOverlap="0">
            <wp:simplePos x="0" y="0"/>
            <wp:positionH relativeFrom="column">
              <wp:align>right</wp:align>
            </wp:positionH>
            <wp:positionV relativeFrom="line">
              <wp:posOffset>0</wp:posOffset>
            </wp:positionV>
            <wp:extent cx="2038350" cy="3048000"/>
            <wp:wrapSquare wrapText="bothSides"/>
            <wp:docPr id="100013" name="">
              <a:hlinkClick xmlns:a="http://schemas.openxmlformats.org/drawingml/2006/main" xmlns:r="http://schemas.openxmlformats.org/officeDocument/2006/relationships"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a:hlinkClick xmlns:a="http://schemas.openxmlformats.org/drawingml/2006/main" xmlns:r="http://schemas.openxmlformats.org/officeDocument/2006/relationships" r:id="rId11"/>
                    </pic:cNvPr>
                    <pic:cNvPicPr>
                      <a:picLocks noChangeAspect="1"/>
                    </pic:cNvPicPr>
                  </pic:nvPicPr>
                  <pic:blipFill>
                    <a:blip xmlns:r="http://schemas.openxmlformats.org/officeDocument/2006/relationships" r:embed="rId5"/>
                    <a:stretch>
                      <a:fillRect/>
                    </a:stretch>
                  </pic:blipFill>
                  <pic:spPr>
                    <a:xfrm>
                      <a:off x="0" y="0"/>
                      <a:ext cx="2038350" cy="3048000"/>
                    </a:xfrm>
                    <a:prstGeom prst="rect">
                      <a:avLst/>
                    </a:prstGeom>
                  </pic:spPr>
                </pic:pic>
              </a:graphicData>
            </a:graphic>
          </wp:anchor>
        </w:drawing>
      </w:r>
      <w:r>
        <w:rPr>
          <w:strike w:val="0"/>
          <w:color w:val="0000EE"/>
          <w:u w:val="none"/>
        </w:rPr>
        <w:fldChar w:fldCharType="end"/>
      </w:r>
      <w:r>
        <w:rPr>
          <w:strike w:val="0"/>
          <w:color w:val="0000EE"/>
          <w:u w:val="none"/>
        </w:rPr>
        <w:br/>
      </w:r>
    </w:p>
    <w:p>
      <w:pPr>
        <w:jc w:val="center"/>
      </w:pPr>
      <w:r>
        <w:rPr>
          <w:strike w:val="0"/>
          <w:color w:val="0000EE"/>
          <w:u w:val="none" w:color="0000EE"/>
        </w:rPr>
        <w:drawing>
          <wp:inline>
            <wp:extent cx="3048000" cy="2286000"/>
            <wp:docPr id="100015" name="">
              <a:hlinkClick xmlns:a="http://schemas.openxmlformats.org/drawingml/2006/main" xmlns:r="http://schemas.openxmlformats.org/officeDocument/2006/relationships"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1.bp.blogspot.com/-rP5aHIezM8E/UC5iR7HZV5I/AAAAAAAAA10/4ktHIzlN8TI/s1600/Imagen5.jpg" TargetMode="External" /><Relationship Id="rId11" Type="http://schemas.openxmlformats.org/officeDocument/2006/relationships/hyperlink" Target="http://3.bp.blogspot.com/-hps5ddaBFC0/UC5jvrXuPfI/AAAAAAAAA2I/EmEtjn83pZI/s1600/Imagen1.jpg" TargetMode="External" /><Relationship Id="rId12" Type="http://schemas.openxmlformats.org/officeDocument/2006/relationships/hyperlink" Target="http://1.bp.blogspot.com/-lml-TTyWMRs/UC5jyCpti7I/AAAAAAAAA2Q/oj4XKN3J1Mw/s1600/Imagen2.jpg"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tWtu3mMVJlQ/UC5iDTXQ9kI/AAAAAAAAA1U/ReIUbmPtuVE/s1600/Imagen1.jpg" TargetMode="External" /><Relationship Id="rId5" Type="http://schemas.openxmlformats.org/officeDocument/2006/relationships/image" Target="media/image1.png" /><Relationship Id="rId6" Type="http://schemas.openxmlformats.org/officeDocument/2006/relationships/hyperlink" Target="http://2.bp.blogspot.com/-M70JZ9nwGTE/UC5iIE9mFlI/AAAAAAAAA1c/sHimiz3E378/s1600/Imagen2.jpg" TargetMode="External" /><Relationship Id="rId7" Type="http://schemas.openxmlformats.org/officeDocument/2006/relationships/hyperlink" Target="http://1.bp.blogspot.com/-tgaswm3eEj8/UC5iLa8DThI/AAAAAAAAA1k/D6AZUhmx7Xc/s1600/Imagen3.jpg" TargetMode="External" /><Relationship Id="rId8" Type="http://schemas.openxmlformats.org/officeDocument/2006/relationships/hyperlink" Target="http://2.bp.blogspot.com/-fvu7RVqBgjg/UC5iU_Jm8-I/AAAAAAAAA18/AaC0rkQmzRk/s1600/Imagen6.jpg" TargetMode="External" /><Relationship Id="rId9" Type="http://schemas.openxmlformats.org/officeDocument/2006/relationships/hyperlink" Target="http://3.bp.blogspot.com/-I_o8FmFeSTk/UC5iOruIYWI/AAAAAAAAA1s/3BK2yBts3UA/s1600/Imagen4.j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imagen dice más que mil palabras</dc:title>
  <cp:revision>0</cp:revision>
</cp:coreProperties>
</file>