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último adiós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2011-09-07 13:26:00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Desde un lugar lleno de flores, de todo color y tipo, lo que entendemos como un verdadero jardín florido, dimos el último adiós a mi suegro. </w:t>
      </w:r>
    </w:p>
    <w:p>
      <w:pPr>
        <w:jc w:val="both"/>
      </w:pPr>
    </w:p>
    <w:p>
      <w:pPr>
        <w:jc w:val="both"/>
      </w:pPr>
      <w:r>
        <w:t>La esposa, los hijos, los nietos, la bisnieta todo sentimos el dolor de su partida, pero nos alegramos en sus recuerdos, en sus características personales y especialmente en su capturante baile de Zorba el griego.</w:t>
      </w:r>
    </w:p>
    <w:p>
      <w:pPr>
        <w:jc w:val="both"/>
      </w:pPr>
    </w:p>
    <w:p>
      <w:pPr>
        <w:jc w:val="both"/>
      </w:pPr>
      <w:r>
        <w:t>Nos queda un grato recuerdo, que nos ayudara a vivir con él.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nLemdmni8qA/Tmf2dIVI_uI/AAAAAAAAAVA/UOt7ODXeWrY/s1600/Raf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último adiós</dc:title>
  <cp:revision>0</cp:revision>
</cp:coreProperties>
</file>