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día en blanco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2011-10-27 09:17:00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Ayer fui extremadamente feliz, me tomé un día para mí, VIVI UN DIA en blanco, no hice nada.</w:t>
      </w:r>
    </w:p>
    <w:p>
      <w:pPr>
        <w:jc w:val="both"/>
      </w:pPr>
    </w:p>
    <w:p>
      <w:pPr>
        <w:jc w:val="both"/>
      </w:pPr>
      <w:r>
        <w:t xml:space="preserve">Me desperté y pensé “este día es mío” y no solo lo pensé, sino que actué. Lo hice, me levanté y mi esposa tendió la cama pensando “ya se va el loco”, pero tuvo una sorpresa grande cuando me vió regresar a la cama. </w:t>
      </w:r>
    </w:p>
    <w:p>
      <w:pPr>
        <w:jc w:val="both"/>
      </w:pPr>
    </w:p>
    <w:p>
      <w:pPr>
        <w:jc w:val="both"/>
      </w:pPr>
      <w:r>
        <w:t xml:space="preserve">Al salir de la ducha me cambié de pijama sin ponerme desodorante, sin peinarme, tampoco me lavé los dientes, es decir me liberé y me volví a meter a la cama, me quedé dormido, al despertarme leí la primera página del periódico y decidí no leer noticias, no prender el celular, no prender la computadora, solo me permití escuchar música, “Que felicidad”. </w:t>
      </w:r>
    </w:p>
    <w:p>
      <w:pPr>
        <w:jc w:val="both"/>
      </w:pPr>
    </w:p>
    <w:p>
      <w:pPr>
        <w:jc w:val="both"/>
      </w:pPr>
      <w:r>
        <w:t>Todos recuerdan el día en que la fulanita de tal hizo tal cosa, en que hubo un golpe de estado, el día en que hombre llegó a la luna, ¿pero alguno recuerda en día en que decidió no hacer nada?</w:t>
      </w:r>
    </w:p>
    <w:p>
      <w:pPr>
        <w:jc w:val="both"/>
      </w:pPr>
    </w:p>
    <w:p>
      <w:pPr>
        <w:jc w:val="both"/>
      </w:pPr>
      <w:r>
        <w:t>Ahora escribiendo esta nota, no me arrepiento de haber tenido un día para mí.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OrHiFZuZufw/Tqln0BcXIMI/AAAAAAAAAXU/LL4Z_T1uc5I/s1600/Photo_0000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día en blanco</dc:title>
  <cp:revision>0</cp:revision>
</cp:coreProperties>
</file>