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Soy naive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2013-01-27 09:54:00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lang w:val="es-PE" w:eastAsia="es-PE"/>
        </w:rPr>
      </w:pPr>
      <w:r>
        <w:rPr>
          <w:lang w:val="es-PE" w:eastAsia="es-PE"/>
        </w:rPr>
        <w:t>Significado de naive: estilo deliberadamente simple e ingenuo.</w:t>
      </w:r>
      <w:r>
        <w:t xml:space="preserve"> 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>Filosofando sobre este concepto llegué a la conclusión que “Yo nunca vi hombre vivo estar tan muerto al costado mío” como a Segundo.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>.- Que tal arroz con mango mi querido Profesor, no entiendo nada.</w:t>
      </w:r>
    </w:p>
    <w:p>
      <w:pPr>
        <w:jc w:val="both"/>
      </w:pPr>
      <w:r>
        <w:rPr>
          <w:lang w:val="es-PE" w:eastAsia="es-PE"/>
        </w:rPr>
        <w:t>.- De eso se trata mi querido discípulo, analicemos: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>Cuando yo me refiero a que nunca he visto a un hombre vivo estar muerto, me refiero a un calzonudo, a un hombre que no interviene en la conversación o en el debate, a un hombre que le da lo mismo Chana que Juana, algo así como un congresista que tiene que definirse, sin directivas de su partido y no sabe qué hacer.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>.- Pero Profesor el congresista si se define…bueno, solo por el dinero.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>.- Ya ve usted, mi querido discípulo, nos vamos entendiendo…déjeme seguir, un vivo muerto, se me ocurre también un enamorado incapaz de decirle a la mujer de sus sueños “mi amor todo mi ser vibra por ti, te quiero” y ve como su mujer ideal se va con otro galán. Qué pena, pero sucede.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>.- Se me ocurre también, un hombre honesto que deja pasar las oportunidades, por no ser capaz de definirse. En otro momento será, ahora no conviene y el otro momento nunca llega.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>.- Se me ocurre también, una pareja de esposos jóvenes que primero tiene que comprar un auto, luego una casa, algunos viajes, después un yate y luego pensar en tener hijo, pero para ese momento ella ya no puede concebir, por la cantidad de pastillas tomadas.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>.- Y lo peor que se me ocurre, es que un padre como Segundo, que tenga todo el tiempo del mundo para el trabajo y nunca tiempo para abrazar, darle un beso a su hijo y decirle te quiero.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lang w:val="es-PE" w:eastAsia="es-PE"/>
        </w:rPr>
        <w:t>Y qué...ya tu hijo se fue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f2aH71xSh5E/UQSFSM1ZgjI/AAAAAAAAB7A/fLdCHm0GhNA/s1600/imagesCAIJ12UP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Soy naive</dc:title>
  <cp:revision>0</cp:revision>
</cp:coreProperties>
</file>