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Somos grandes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2013-05-31 10:33:00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Los últimos Presidentes del Perú, ya están en las ligas mayores, los peruanos nos preocupábamos de los congresistas y políticos corruptos, ahora nos preocupamos por los Presidentes de la Republica.</w:t>
      </w:r>
    </w:p>
    <w:p>
      <w:pPr>
        <w:spacing w:before="0" w:after="80"/>
        <w:ind w:left="0" w:right="0"/>
        <w:jc w:val="both"/>
      </w:pPr>
      <w:r>
        <w:rPr>
          <w:rFonts w:ascii="Arial" w:eastAsia="Arial" w:hAnsi="Arial" w:cs="Arial"/>
        </w:rPr>
        <w:t> </w:t>
      </w:r>
    </w:p>
    <w:p>
      <w:pPr>
        <w:jc w:val="both"/>
      </w:pPr>
      <w:r>
        <w:rPr>
          <w:rFonts w:ascii="Arial" w:eastAsia="Arial" w:hAnsi="Arial" w:cs="Arial"/>
        </w:rPr>
        <w:t>Relación de los cinco últimos Presidentes del Perú:</w:t>
      </w:r>
    </w:p>
    <w:p>
      <w:pPr>
        <w:spacing w:before="0" w:after="80"/>
        <w:ind w:left="0" w:right="0"/>
        <w:jc w:val="both"/>
      </w:pPr>
      <w:r>
        <w:rPr>
          <w:rFonts w:ascii="Arial" w:eastAsia="Arial" w:hAnsi="Arial" w:cs="Arial"/>
        </w:rPr>
        <w:t xml:space="preserve">1985-1990 Alan García Pérez </w:t>
      </w:r>
    </w:p>
    <w:p>
      <w:pPr>
        <w:spacing w:before="0" w:after="80"/>
        <w:ind w:left="0" w:right="0"/>
        <w:jc w:val="both"/>
      </w:pPr>
      <w:r>
        <w:rPr>
          <w:rFonts w:ascii="Arial" w:eastAsia="Arial" w:hAnsi="Arial" w:cs="Arial"/>
        </w:rPr>
        <w:t xml:space="preserve">1990-2000 Alberto Fujimori Fujimori </w:t>
      </w:r>
    </w:p>
    <w:p>
      <w:pPr>
        <w:spacing w:before="0" w:after="80"/>
        <w:ind w:left="0" w:right="0"/>
        <w:jc w:val="both"/>
      </w:pPr>
      <w:r>
        <w:rPr>
          <w:rFonts w:ascii="Arial" w:eastAsia="Arial" w:hAnsi="Arial" w:cs="Arial"/>
        </w:rPr>
        <w:t xml:space="preserve">2000-2001 Valentín Paniagua Corazao (Presidente Interino) </w:t>
      </w:r>
    </w:p>
    <w:p>
      <w:pPr>
        <w:spacing w:before="0" w:after="80"/>
        <w:ind w:left="0" w:right="0"/>
        <w:jc w:val="both"/>
      </w:pPr>
      <w:r>
        <w:rPr>
          <w:rFonts w:ascii="Arial" w:eastAsia="Arial" w:hAnsi="Arial" w:cs="Arial"/>
        </w:rPr>
        <w:t xml:space="preserve">2001-2006 Alejandro Toledo Manrique </w:t>
      </w:r>
    </w:p>
    <w:p>
      <w:pPr>
        <w:spacing w:before="0" w:after="80"/>
        <w:ind w:left="0" w:right="0"/>
        <w:jc w:val="both"/>
      </w:pPr>
      <w:r>
        <w:rPr>
          <w:rFonts w:ascii="Arial" w:eastAsia="Arial" w:hAnsi="Arial" w:cs="Arial"/>
        </w:rPr>
        <w:t>2006-2011 Alan García Pérez</w:t>
      </w:r>
    </w:p>
    <w:p>
      <w:pPr>
        <w:spacing w:before="0" w:after="80"/>
        <w:ind w:left="0" w:right="0"/>
        <w:jc w:val="both"/>
      </w:pPr>
      <w:r>
        <w:rPr>
          <w:rFonts w:ascii="Arial" w:eastAsia="Arial" w:hAnsi="Arial" w:cs="Arial"/>
        </w:rPr>
        <w:t> </w:t>
      </w:r>
    </w:p>
    <w:p>
      <w:pPr>
        <w:jc w:val="both"/>
      </w:pPr>
      <w:r>
        <w:rPr>
          <w:rFonts w:ascii="Arial" w:eastAsia="Arial" w:hAnsi="Arial" w:cs="Arial"/>
        </w:rPr>
        <w:t>Alan García Pérez (tiene problemas ce corrupción)</w:t>
      </w:r>
    </w:p>
    <w:p>
      <w:pPr>
        <w:spacing w:before="0" w:after="80"/>
        <w:ind w:left="0" w:right="0"/>
        <w:jc w:val="both"/>
      </w:pPr>
      <w:r>
        <w:rPr>
          <w:rFonts w:ascii="Arial" w:eastAsia="Arial" w:hAnsi="Arial" w:cs="Arial"/>
        </w:rPr>
        <w:t>El parlamentario nacionalista Daniel Abugattás le recomendó al expresidente Alan García tomarse un tiempo de reflexión y responder a la justicia por las presuntas irregularidades ocurridas durante su gobierno en el programa Agua para Todos.</w:t>
      </w:r>
    </w:p>
    <w:p>
      <w:pPr>
        <w:spacing w:before="0" w:after="80"/>
        <w:ind w:left="0" w:right="0"/>
        <w:jc w:val="both"/>
      </w:pPr>
      <w:r>
        <w:rPr>
          <w:rFonts w:ascii="Arial" w:eastAsia="Arial" w:hAnsi="Arial" w:cs="Arial"/>
        </w:rPr>
        <w:t> </w:t>
      </w:r>
    </w:p>
    <w:p>
      <w:pPr>
        <w:jc w:val="both"/>
      </w:pPr>
      <w:r>
        <w:rPr>
          <w:rFonts w:ascii="Arial" w:eastAsia="Arial" w:hAnsi="Arial" w:cs="Arial"/>
        </w:rPr>
        <w:t>Alberto Fujimori (esta en la cárcel)</w:t>
      </w:r>
    </w:p>
    <w:p>
      <w:pPr>
        <w:jc w:val="both"/>
      </w:pPr>
      <w:r>
        <w:t> </w:t>
      </w:r>
    </w:p>
    <w:p>
      <w:pPr>
        <w:spacing w:before="0" w:after="80"/>
        <w:ind w:left="0" w:right="0"/>
        <w:jc w:val="both"/>
      </w:pPr>
      <w:r>
        <w:rPr>
          <w:rFonts w:ascii="Arial" w:eastAsia="Arial" w:hAnsi="Arial" w:cs="Arial"/>
        </w:rPr>
        <w:t>Valentín Paniagua (fallecido, nos dejo un buen numero de problemas y caviares)</w:t>
      </w:r>
    </w:p>
    <w:p>
      <w:pPr>
        <w:spacing w:before="0" w:after="80"/>
        <w:ind w:left="0" w:right="0"/>
        <w:jc w:val="both"/>
      </w:pPr>
      <w:r>
        <w:rPr>
          <w:rFonts w:ascii="Arial" w:eastAsia="Arial" w:hAnsi="Arial" w:cs="Arial"/>
        </w:rPr>
        <w:t>Alejandro Toledo</w:t>
      </w:r>
    </w:p>
    <w:p>
      <w:pPr>
        <w:jc w:val="both"/>
      </w:pPr>
      <w:r>
        <w:rPr>
          <w:rFonts w:ascii="Arial" w:eastAsia="Arial" w:hAnsi="Arial" w:cs="Arial"/>
        </w:rPr>
        <w:t>Alejandro Toledo vino a Lima, se volvió a enredar, no aclaró denuncias y anunció que este sábado vuelve a EEUU, donde reside. Pero tendrá que volver en dos semanas nomás, porque la Fiscalía lo citó este 10 de junio para que declare en el marco de la investigación contra su suegra, Eva Fernenbug, por presunto lavado de activos.</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 </w:t>
      </w:r>
    </w:p>
    <w:p>
      <w:pPr>
        <w:jc w:val="both"/>
      </w:pPr>
      <w:r>
        <w:rPr>
          <w:rFonts w:ascii="Arial" w:eastAsia="Arial" w:hAnsi="Arial" w:cs="Arial"/>
        </w:rPr>
        <w:t>Y qué…el pueblo aplaude el circo</w:t>
      </w:r>
    </w:p>
    <w:p>
      <w:pPr>
        <w:jc w:val="both"/>
      </w:pPr>
      <w:r>
        <w:t> </w:t>
      </w:r>
    </w:p>
    <w:p>
      <w:pPr>
        <w:jc w:val="both"/>
      </w:pPr>
      <w:r>
        <w:t> </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PgxqAGWH2uE/UajCoyfa32I/AAAAAAAACp0/mkugHGOWCj8/s1600/untitled.pn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Somos grandes</dc:title>
  <cp:revision>0</cp:revision>
</cp:coreProperties>
</file>