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¿Sabes lo que es en cuerpo incorruptible?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2016-09-07 16:02:00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 xml:space="preserve">La incorruptibilidad es la propiedad de un cuerpo, usualmente un cuerpo humano, de no descomponerse después de la muerte. A este cuerpo usualmente se le llama incorrupto o incorruptible. </w:t>
      </w:r>
    </w:p>
    <w:p>
      <w:pPr>
        <w:jc w:val="both"/>
      </w:pPr>
      <w:r>
        <w:rPr>
          <w:sz w:val="27"/>
          <w:szCs w:val="27"/>
          <w:lang w:val="es-ES_tradnl" w:eastAsia="es-ES_tradnl"/>
        </w:rPr>
        <w:t>La incorruptibilidad es vista como algo totalmente diferente a la conservación de un cadáver o a la momificación.</w:t>
      </w:r>
    </w:p>
    <w:p>
      <w:pPr>
        <w:jc w:val="both"/>
      </w:pPr>
    </w:p>
    <w:p>
      <w:pPr>
        <w:jc w:val="both"/>
      </w:pPr>
      <w:r>
        <w:rPr>
          <w:sz w:val="27"/>
          <w:szCs w:val="27"/>
          <w:lang w:val="es-ES_tradnl" w:eastAsia="es-ES_tradnl"/>
        </w:rPr>
        <w:t>En las culturas Católicas y Cristianas Ortodoxas, si un cuerpo permanece incorruptible luego de la muerte, esto es generalmente visto como señal de que el individuo es un santo, aunque no se espera que cada santo tengo un cuerpo incorruptible.</w:t>
      </w:r>
    </w:p>
    <w:p>
      <w:pPr>
        <w:jc w:val="both"/>
      </w:pPr>
    </w:p>
    <w:p>
      <w:pPr>
        <w:jc w:val="both"/>
      </w:pPr>
      <w:r>
        <w:rPr>
          <w:sz w:val="27"/>
          <w:szCs w:val="27"/>
          <w:lang w:val="es-ES_tradnl" w:eastAsia="es-ES_tradnl"/>
        </w:rPr>
        <w:t>Santa Bernadette de Lourdes murió 1879</w:t>
      </w:r>
    </w:p>
    <w:p>
      <w:pPr>
        <w:jc w:val="both"/>
      </w:pPr>
    </w:p>
    <w:p>
      <w:pPr>
        <w:jc w:val="center"/>
      </w:pPr>
      <w:r>
        <w:rPr>
          <w:strike w:val="0"/>
          <w:color w:val="0000EE"/>
          <w:u w:val="none" w:color="0000EE"/>
        </w:rPr>
        <w:drawing>
          <wp:inline>
            <wp:extent cx="3048000" cy="22002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00275"/>
                    </a:xfrm>
                    <a:prstGeom prst="rect">
                      <a:avLst/>
                    </a:prstGeom>
                  </pic:spPr>
                </pic:pic>
              </a:graphicData>
            </a:graphic>
          </wp:inline>
        </w:drawing>
      </w:r>
    </w:p>
    <w:p>
      <w:pPr>
        <w:jc w:val="both"/>
      </w:pPr>
    </w:p>
    <w:p>
      <w:pPr>
        <w:jc w:val="both"/>
      </w:pPr>
    </w:p>
    <w:p>
      <w:pPr>
        <w:jc w:val="both"/>
      </w:pPr>
    </w:p>
    <w:p>
      <w:pPr>
        <w:jc w:val="both"/>
      </w:pPr>
      <w:r>
        <w:rPr>
          <w:sz w:val="27"/>
          <w:szCs w:val="27"/>
          <w:lang w:val="es-ES_tradnl" w:eastAsia="es-ES_tradnl"/>
        </w:rPr>
        <w:t>San Juan María Vianney</w:t>
      </w:r>
      <w:r>
        <w:rPr>
          <w:sz w:val="27"/>
          <w:szCs w:val="27"/>
          <w:lang w:val="es-ES_tradnl" w:eastAsia="es-ES_tradnl"/>
        </w:rPr>
        <w:t xml:space="preserve">  </w:t>
      </w:r>
      <w:r>
        <w:rPr>
          <w:sz w:val="27"/>
          <w:szCs w:val="27"/>
          <w:lang w:val="es-ES_tradnl" w:eastAsia="es-ES_tradnl"/>
        </w:rPr>
        <w:t>murió en 1859</w:t>
      </w:r>
    </w:p>
    <w:p>
      <w:pPr>
        <w:jc w:val="both"/>
      </w:pPr>
    </w:p>
    <w:p>
      <w:pPr>
        <w:jc w:val="center"/>
      </w:pPr>
      <w:r>
        <w:rPr>
          <w:strike w:val="0"/>
          <w:color w:val="0000EE"/>
          <w:u w:val="none" w:color="0000EE"/>
        </w:rPr>
        <w:drawing>
          <wp:inline>
            <wp:extent cx="3048000" cy="2667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667000"/>
                    </a:xfrm>
                    <a:prstGeom prst="rect">
                      <a:avLst/>
                    </a:prstGeom>
                  </pic:spPr>
                </pic:pic>
              </a:graphicData>
            </a:graphic>
          </wp:inline>
        </w:drawing>
      </w:r>
    </w:p>
    <w:p>
      <w:pPr>
        <w:jc w:val="both"/>
      </w:pPr>
    </w:p>
    <w:p>
      <w:pPr>
        <w:jc w:val="both"/>
      </w:pPr>
    </w:p>
    <w:p>
      <w:pPr>
        <w:jc w:val="both"/>
      </w:pPr>
      <w:r>
        <w:rPr>
          <w:sz w:val="27"/>
          <w:szCs w:val="27"/>
          <w:lang w:val="es-ES_tradnl" w:eastAsia="es-ES_tradnl"/>
        </w:rPr>
        <w:t>San Vicente de Paul, murió en 1660</w:t>
      </w:r>
    </w:p>
    <w:p>
      <w:pPr>
        <w:jc w:val="both"/>
      </w:pPr>
    </w:p>
    <w:p>
      <w:pPr>
        <w:jc w:val="center"/>
      </w:pPr>
      <w:r>
        <w:rPr>
          <w:strike w:val="0"/>
          <w:color w:val="0000EE"/>
          <w:u w:val="none" w:color="0000EE"/>
        </w:rPr>
        <w:drawing>
          <wp:inline>
            <wp:extent cx="3048000" cy="1914525"/>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1914525"/>
                    </a:xfrm>
                    <a:prstGeom prst="rect">
                      <a:avLst/>
                    </a:prstGeom>
                  </pic:spPr>
                </pic:pic>
              </a:graphicData>
            </a:graphic>
          </wp:inline>
        </w:drawing>
      </w:r>
    </w:p>
    <w:p>
      <w:pPr>
        <w:jc w:val="both"/>
      </w:pPr>
    </w:p>
    <w:p>
      <w:pPr>
        <w:jc w:val="both"/>
      </w:pPr>
    </w:p>
    <w:p>
      <w:pPr>
        <w:jc w:val="both"/>
      </w:pPr>
    </w:p>
    <w:p>
      <w:pPr>
        <w:jc w:val="both"/>
      </w:pPr>
      <w:r>
        <w:rPr>
          <w:sz w:val="27"/>
          <w:szCs w:val="27"/>
          <w:lang w:val="es-ES_tradnl" w:eastAsia="es-ES_tradnl"/>
        </w:rPr>
        <w:t>San Silvan, murió 350</w:t>
      </w:r>
    </w:p>
    <w:p>
      <w:pPr>
        <w:jc w:val="both"/>
      </w:pPr>
    </w:p>
    <w:p>
      <w:pPr>
        <w:jc w:val="center"/>
      </w:pPr>
      <w:r>
        <w:rPr>
          <w:strike w:val="0"/>
          <w:color w:val="0000EE"/>
          <w:u w:val="none" w:color="0000EE"/>
        </w:rPr>
        <w:drawing>
          <wp:inline>
            <wp:extent cx="3048000" cy="2105025"/>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000" cy="2105025"/>
                    </a:xfrm>
                    <a:prstGeom prst="rect">
                      <a:avLst/>
                    </a:prstGeom>
                  </pic:spPr>
                </pic:pic>
              </a:graphicData>
            </a:graphic>
          </wp:inline>
        </w:drawing>
      </w:r>
    </w:p>
    <w:p>
      <w:pPr>
        <w:jc w:val="both"/>
      </w:pPr>
    </w:p>
    <w:p>
      <w:pPr>
        <w:jc w:val="both"/>
      </w:pPr>
    </w:p>
    <w:p>
      <w:pPr>
        <w:jc w:val="both"/>
      </w:pPr>
      <w:r>
        <w:rPr>
          <w:sz w:val="27"/>
          <w:szCs w:val="27"/>
          <w:lang w:val="es-ES_tradnl" w:eastAsia="es-ES_tradnl"/>
        </w:rPr>
        <w:t>Se sabe muy poco de San Silvan, pero considerando que su cuerpo tiene más de 1600 años y está muy bien conservado, Es algo difícil de entender.</w:t>
      </w:r>
    </w:p>
    <w:p>
      <w:pPr>
        <w:jc w:val="both"/>
      </w:pPr>
    </w:p>
    <w:p>
      <w:pPr>
        <w:jc w:val="both"/>
      </w:pPr>
    </w:p>
    <w:p>
      <w:pPr>
        <w:jc w:val="both"/>
      </w:pPr>
      <w:r>
        <w:rPr>
          <w:sz w:val="27"/>
          <w:szCs w:val="27"/>
          <w:lang w:val="es-ES_tradnl" w:eastAsia="es-ES_tradnl"/>
        </w:rPr>
        <w:t>Y qué…siempre se aprende algo</w:t>
      </w:r>
    </w:p>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tWv4D4LX6nk/V9B_yiyf7rI/AAAAAAAAEOY/HZMshxmGbdU27XWO7UwP89qek8Y5WcLHwCLcB/s1600/Sin%2Bti%25CC%2581tulo1.png" TargetMode="External" /><Relationship Id="rId5" Type="http://schemas.openxmlformats.org/officeDocument/2006/relationships/image" Target="media/image1.png" /><Relationship Id="rId6" Type="http://schemas.openxmlformats.org/officeDocument/2006/relationships/hyperlink" Target="https://4.bp.blogspot.com/-u7vMNj9UrZo/V9CAEY5g3YI/AAAAAAAAEOc/kpbyLVfT6SYAKJ8e-j_tnIxElWV9BjXoACLcB/s1600/Sin%2Bti%25CC%2581tulo2.png" TargetMode="External" /><Relationship Id="rId7" Type="http://schemas.openxmlformats.org/officeDocument/2006/relationships/hyperlink" Target="https://2.bp.blogspot.com/-S-HLFW9psQE/V9CANauTTCI/AAAAAAAAEOg/-WuAl5hQngMR7B-jIpHP-hAzx6T9NcdXACLcB/s1600/Sin%2Bti%25CC%2581tulo3.png" TargetMode="External" /><Relationship Id="rId8" Type="http://schemas.openxmlformats.org/officeDocument/2006/relationships/hyperlink" Target="https://3.bp.blogspot.com/-ZXaSQ80eGN0/V9CAZjRpSOI/AAAAAAAAEOk/Md4JgyknFOsvXRo2MuK7wKU4tLoQCzJGQCLcB/s1600/Sin%2Bti%25CC%2581tulo4.png"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¿Sabes lo que es en cuerpo incorruptible?</dc:title>
  <cp:revision>0</cp:revision>
</cp:coreProperties>
</file>