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¿Reunión de amigos?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2010-03-06 23:24:00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Siempre es lo ideal, y si esta reunión es semanal mejor todavia, ¿pero qué pasa cuando uno de ellos deja de asistir?, ¿cuál es la reacción del grupo? Creo que el mail enviado por algún amigo al grupo lo explica todo por sí solo. </w:t>
      </w:r>
    </w:p>
    <w:p>
      <w:pPr>
        <w:jc w:val="both"/>
      </w:pPr>
    </w:p>
    <w:p>
      <w:pPr>
        <w:jc w:val="both"/>
      </w:pPr>
      <w:r>
        <w:t>“Lamentablemente si”</w:t>
      </w:r>
    </w:p>
    <w:p>
      <w:pPr>
        <w:jc w:val="both"/>
      </w:pPr>
    </w:p>
    <w:p>
      <w:pPr>
        <w:jc w:val="both"/>
      </w:pPr>
      <w:r>
        <w:t>Te sugiero que no dejes de ir a nuestra reunión de los Martes, han pasado dos meses y medio de no dar signo de vida. Hay un grupo de desadaptados que quieren tomar el local con todas tus pertenencias materiales y espirituales a la fuerza y lo peor del caso que hablan mal de ti. Yo estoy haciendo todo lo posible para que ello no suceda pero no sé si pueda convencer al líder de ese movimiento el cual es un allegado tuyo, que viajan juntos al exterior e interior del país, tomaban café en un conocido local de San Isidro con frecuencia casi diaria, enamoran a toda persona del sexo opuesto y si es menor de 40 años mejor. Comparten oficina etc.….por motivos de no parecer un disidente no te digo su nombre. Buenos nos veremos en la reunión de reales amigos si todavía no se ha producido la debacle.</w:t>
      </w:r>
    </w:p>
    <w:p>
      <w:pPr>
        <w:jc w:val="both"/>
      </w:pPr>
    </w:p>
    <w:p>
      <w:pPr>
        <w:jc w:val="both"/>
      </w:pPr>
      <w:r>
        <w:t>Saludos y siempre fiel, tu amigo y pariente que te cuida las espaldas.</w:t>
      </w:r>
    </w:p>
    <w:p>
      <w:pPr>
        <w:jc w:val="both"/>
      </w:pPr>
    </w:p>
    <w:p>
      <w:pPr>
        <w:jc w:val="both"/>
      </w:pPr>
      <w:r>
        <w:t>¿Quién será, amigo, disidente, prestamista, agitador de construcción civil, promotor de toma de carreteras? Algún día lo sabremos, y tomaremos la venganza del rio hablador.</w:t>
      </w:r>
    </w:p>
    <w:p>
      <w:pPr>
        <w:jc w:val="both"/>
      </w:pPr>
    </w:p>
    <w:p>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¿Reunión de amigos?</dc:title>
  <cp:revision>0</cp:revision>
</cp:coreProperties>
</file>