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Reflexiones a dos mil trecientos metros de altura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2013-07-10 17:25:00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r>
        <w:rPr>
          <w:sz w:val="28"/>
          <w:szCs w:val="28"/>
          <w:lang w:val="es-ES_tradnl" w:eastAsia="es-ES_tradnl"/>
        </w:rPr>
        <w:t>Mi mujer y mis amigos me dicen que tengo “ají en el poto” que ando de un lado a otro…ya mucho viaje…mucho viaje.</w:t>
      </w:r>
    </w:p>
    <w:p/>
    <w:p>
      <w:r>
        <w:rPr>
          <w:sz w:val="28"/>
          <w:szCs w:val="28"/>
          <w:lang w:val="es-ES_tradnl" w:eastAsia="es-ES_tradnl"/>
        </w:rPr>
        <w:t>Pero en este último viaje me encontré con reflexiones muy interesantes de un viejo agricultor. Nos fuimos tres amigos a la parte alta de Caraz, donde estuvimos cuatro días después de nueve horas de viaje en carro.</w:t>
      </w:r>
    </w:p>
    <w:p/>
    <w:p>
      <w:r>
        <w:rPr>
          <w:sz w:val="28"/>
          <w:szCs w:val="28"/>
          <w:lang w:val="es-ES_tradnl" w:eastAsia="es-ES_tradnl"/>
        </w:rPr>
        <w:t>Al segundo día, caminando por el valle a dos mil trecientos metros de altura, con un sol maravilloso, aire puro y un verde limpio, me encontré con un burro viejo pastando, al detenerme a observarlo escuche una voz que decía “burro viejo cansado… pero vivo” al volver la cabeza vi a un hombre mayor, de rostro arrugado con un sombrero de paño marrón calado, ojos tristes y una sonrisa franca pero en una boca desdentada. Le estiré la mano diciendo ¡buenos días! Me contestó dándome la mano, me llamo Jorge.  Su mano era fuerte, con callos de trabajo y arrugas de edad.</w:t>
      </w:r>
    </w:p>
    <w:p/>
    <w:p>
      <w:r>
        <w:rPr>
          <w:sz w:val="28"/>
          <w:szCs w:val="28"/>
          <w:lang w:val="es-ES_tradnl" w:eastAsia="es-ES_tradnl"/>
        </w:rPr>
        <w:t>Después de presentarse dijo “para conocer a una persona debes saber cómo llamarla”, ante lo cual le dije Javier y siguió con su reflexión.  “Si no podemos llamar a alguien por su nombre, nunca lo llegaremos a conocer.  DIOS conoce el nombre de cada uno de los seres que habitan en la tierra, por eso sabe cuáles son sus dones y perdones, no crea usted Javier que porque no lo ve, no existe”.</w:t>
      </w:r>
    </w:p>
    <w:p/>
    <w:p>
      <w:r>
        <w:rPr>
          <w:sz w:val="28"/>
          <w:szCs w:val="28"/>
          <w:lang w:val="es-ES_tradnl" w:eastAsia="es-ES_tradnl"/>
        </w:rPr>
        <w:t>Tiene usted tiempo? me preguntó.  Sí, le contesté.  Entonces tome usted asiento.  Me señaló una piedra y me invitó una taza de latón llena de agua.</w:t>
      </w:r>
    </w:p>
    <w:p/>
    <w:p>
      <w:r>
        <w:rPr>
          <w:sz w:val="28"/>
          <w:szCs w:val="28"/>
          <w:lang w:val="es-ES_tradnl" w:eastAsia="es-ES_tradnl"/>
        </w:rPr>
        <w:t>Me acomodé lo mejor que pude, pues ya sabía que serían para largo las reflexiones que escucharía aquel día.</w:t>
      </w:r>
    </w:p>
    <w:p/>
    <w:p/>
    <w:p>
      <w:r>
        <w:rPr>
          <w:sz w:val="28"/>
          <w:szCs w:val="28"/>
          <w:lang w:val="es-ES_tradnl" w:eastAsia="es-ES_tradnl"/>
        </w:rPr>
        <w:t>Y qué…siempre se aprende algo nuevo</w:t>
      </w:r>
    </w:p>
    <w:p/>
    <w:p/>
    <w:p/>
    <w:p/>
    <w:p>
      <w:pPr>
        <w:jc w:val="center"/>
      </w:pPr>
      <w:r>
        <w:rPr>
          <w:strike w:val="0"/>
          <w:color w:val="0000EE"/>
          <w:u w:val="none" w:color="0000EE"/>
        </w:rPr>
        <w:drawing>
          <wp:inline>
            <wp:extent cx="3048000" cy="20859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085975"/>
                    </a:xfrm>
                    <a:prstGeom prst="rect">
                      <a:avLst/>
                    </a:prstGeom>
                  </pic:spPr>
                </pic:pic>
              </a:graphicData>
            </a:graphic>
          </wp:inline>
        </w:drawing>
      </w:r>
    </w:p>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zQ7YpRYo-ZY/Ud3fU-uFT0I/AAAAAAAACxI/nKY4T5n4ItM/s1600/17395163-antiguo-agricultor-llevaba-un-sombrero-marron-con-una-mirada-pensativa-en-su-cara.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Reflexiones a dos mil trecientos metros de altura</dc:title>
  <cp:revision>0</cp:revision>
</cp:coreProperties>
</file>