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Recuerdos de la Leche de Magnesia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2012-11-19 09:57:00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En la mañana del día de hoy escuché esta famosa palabra “leche de magnesia” y retrocedí cincuenta años. Me acordé de mi niñez y de dos pócimas que nos daban a todos los niños de nuestra generación: Leche de Magnesia y Emulsión de Scott.</w:t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fldChar w:fldCharType="begin"/>
      </w:r>
      <w:r>
        <w:rPr>
          <w:strike w:val="0"/>
          <w:color w:val="0000EE"/>
          <w:u w:val="none"/>
        </w:rPr>
        <w:instrText xml:space="preserve"> HYPERLINK "http://2.bp.blogspot.com/-MiQ9ir0juac/UKpIICoXlPI/AAAAAAAABcc/NNtaTssdtt8/s1600/images.jpg" </w:instrText>
      </w:r>
      <w:r>
        <w:rPr>
          <w:strike w:val="0"/>
          <w:color w:val="0000EE"/>
          <w:u w:val="none"/>
        </w:rPr>
        <w:fldChar w:fldCharType="separate"/>
      </w:r>
    </w:p>
    <w:p>
      <w:pPr>
        <w:rPr>
          <w:color w:val="0000EE"/>
        </w:rPr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fldChar w:fldCharType="end"/>
      </w:r>
      <w:r>
        <w:t xml:space="preserve"> </w:t>
      </w:r>
    </w:p>
    <w:p/>
    <w:p/>
    <w:p>
      <w:pPr>
        <w:spacing w:before="80" w:after="80"/>
        <w:ind w:left="0" w:right="0"/>
        <w:jc w:val="both"/>
      </w:pPr>
      <w:r>
        <w:rPr>
          <w:rFonts w:ascii="Arial" w:eastAsia="Arial" w:hAnsi="Arial" w:cs="Arial"/>
        </w:rPr>
        <w:t>.- Leche de magnesia, después de regresar de un cumpleaños nos daban una cucharada de esta pócima, para evitar complicaciones estomacales resultado del empacho con tanto dulce y postres comidos en el festejo. Esto era tan cierto como que dos y dos son cuatro y no veintidós.</w:t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>
                      <a:hlinkClick xmlns:a="http://schemas.openxmlformats.org/drawingml/2006/main" xmlns:r="http://schemas.openxmlformats.org/officeDocument/2006/relationships" r:id="rId7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.- Aceite de hígado de bacalao,(Emulsión de Scott) mi madre nos ponía en línea a mí, a mis hermanos y en la mañana antes de ir al colegio, una cucharada en la boca a cada uno de esta panacea que evitaba que nos resfriaramos, que no tengamos las vitaminas, en fin todas las bondades que se puedan imaginar. No me puedo imaginar a alguno de nosotros no queriendo tomar este brebaje, lo menos que recibías era un cocacho en la cabeza y no había psicólogo ni resentimiento porque tu madre te ponía en tu sitio. Su palabra era Ley Superior y su mirada era Castigo Seguro y nada que decir, cuando el viejo entraba a la colada y correazo en el poto, era lo menos. Si era tu día de suerte, te ibas castigado al rincón contra la pared…..que tiempos aquellos. Ahora todo es bullying.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</w:p>
    <w:p/>
    <w:p>
      <w:pPr>
        <w:spacing w:before="80" w:after="80"/>
        <w:ind w:left="0" w:right="0"/>
      </w:pPr>
      <w:r>
        <w:rPr>
          <w:rFonts w:ascii="Arial" w:eastAsia="Arial" w:hAnsi="Arial" w:cs="Arial"/>
        </w:rPr>
        <w:t xml:space="preserve">Y qué…la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xWQr74z-aUU/UKpIEgKrJrI/AAAAAAAABcU/Y870DoKCx_Y/s1600/imagesCATMRASC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MiQ9ir0juac/UKpIICoXlPI/AAAAAAAABcc/NNtaTssdtt8/s1600/images.jpg" TargetMode="External" /><Relationship Id="rId7" Type="http://schemas.openxmlformats.org/officeDocument/2006/relationships/hyperlink" Target="http://2.bp.blogspot.com/-kRcxcqFinBk/UKpIcUdKgBI/AAAAAAAABck/7Z2WWmbzw_0/s1600/imagesCAJU646C.jpg" TargetMode="External" /><Relationship Id="rId8" Type="http://schemas.openxmlformats.org/officeDocument/2006/relationships/hyperlink" Target="http://3.bp.blogspot.com/-6VETB3wSuXg/UKpIfThhIyI/AAAAAAAABcs/6iOwv0TZ0jI/s1600/images222.jpg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Recuerdos de la Leche de Magnesia</dc:title>
  <cp:revision>0</cp:revision>
</cp:coreProperties>
</file>