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Quiero ser congresista lo mismo es otorongo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2012-05-10 10:52:00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Sabemos los requisitos para ser Congresista del Perú, cuando se enteren se podrán dar cuenta por qué estamos tan mal. Y no vamos a mejorar mientras la Ley no se modifique.</w:t>
      </w:r>
    </w:p>
    <w:p>
      <w:pPr>
        <w:jc w:val="both"/>
      </w:pPr>
    </w:p>
    <w:p>
      <w:pPr>
        <w:jc w:val="both"/>
      </w:pPr>
    </w:p>
    <w:p>
      <w:pPr>
        <w:jc w:val="both"/>
      </w:pPr>
      <w:r>
        <w:t xml:space="preserve">TÍTULO IV </w:t>
      </w:r>
    </w:p>
    <w:p>
      <w:pPr>
        <w:jc w:val="both"/>
      </w:pPr>
      <w:r>
        <w:t>Constitución Política del Perú:</w:t>
      </w:r>
    </w:p>
    <w:p>
      <w:pPr>
        <w:jc w:val="both"/>
      </w:pPr>
    </w:p>
    <w:p>
      <w:pPr>
        <w:jc w:val="both"/>
      </w:pPr>
      <w:r>
        <w:t>Para ser elegido congresista se requiere ser peruano de nacimiento, haber cumplido veinticinco años y gozar del derecho de sufragio.</w:t>
      </w:r>
    </w:p>
    <w:p>
      <w:pPr>
        <w:jc w:val="both"/>
      </w:pPr>
    </w:p>
    <w:p>
      <w:pPr>
        <w:jc w:val="both"/>
      </w:pPr>
      <w:r>
        <w:t>Artículo 91°. No pueden ser elegidos congresistas si no han dejado el cargo seis meses antes de la elección:</w:t>
      </w:r>
    </w:p>
    <w:p>
      <w:pPr>
        <w:jc w:val="both"/>
      </w:pPr>
      <w:r>
        <w:t>1. Los ministros y viceministros de Estado, el Contralor General, y las autoridades regionales.</w:t>
      </w:r>
    </w:p>
    <w:p>
      <w:pPr>
        <w:jc w:val="both"/>
      </w:pPr>
    </w:p>
    <w:p>
      <w:pPr>
        <w:jc w:val="both"/>
      </w:pPr>
      <w:r>
        <w:t>2. Los miembros del Tribunal Constitucional, del Consejo Nacional de la Magistratura, del Poder Judicial, del Ministerio Público, del Jurado Nacional de Elecciones, ni el Defensor del Pueblo.</w:t>
      </w:r>
    </w:p>
    <w:p>
      <w:pPr>
        <w:jc w:val="both"/>
      </w:pPr>
    </w:p>
    <w:p>
      <w:pPr>
        <w:jc w:val="both"/>
      </w:pPr>
      <w:r>
        <w:t>3. El Presidente del Banco Central de Reserva, el Superintendente de Banca y Seguros, el Superintendente de Administración Tribu</w:t>
      </w:r>
      <w:r>
        <w:softHyphen/>
        <w:t>taria, el Superintendente Nacional de Aduanas y el Superintendente de Administradoras de Fondos Privados de Pensiones. Y</w:t>
      </w:r>
    </w:p>
    <w:p>
      <w:pPr>
        <w:jc w:val="both"/>
      </w:pPr>
    </w:p>
    <w:p>
      <w:pPr>
        <w:jc w:val="both"/>
      </w:pPr>
      <w:r>
        <w:t>4. Los miembros de las Fuerzas Armadas y de la Policía Nacional en actividad.</w:t>
      </w:r>
    </w:p>
    <w:p>
      <w:pPr>
        <w:jc w:val="both"/>
      </w:pPr>
    </w:p>
    <w:p>
      <w:pPr>
        <w:jc w:val="both"/>
      </w:pPr>
      <w:r>
        <w:t>Fuente(s):</w:t>
      </w:r>
    </w:p>
    <w:p>
      <w:pPr>
        <w:jc w:val="both"/>
      </w:pPr>
      <w:hyperlink r:id="rId4" w:history="1">
        <w:r>
          <w:rPr>
            <w:color w:val="0000EE"/>
            <w:u w:val="single" w:color="0000EE"/>
          </w:rPr>
          <w:t>http://www.tc.gob.pe/legconperu/constitu</w:t>
        </w:r>
      </w:hyperlink>
      <w:r>
        <w:t>…</w:t>
      </w:r>
    </w:p>
    <w:p>
      <w:pPr>
        <w:jc w:val="both"/>
      </w:pPr>
    </w:p>
    <w:p>
      <w:pPr>
        <w:jc w:val="both"/>
      </w:pPr>
    </w:p>
    <w:p>
      <w:pPr>
        <w:jc w:val="both"/>
      </w:pPr>
    </w:p>
    <w:p>
      <w:pPr>
        <w:jc w:val="both"/>
      </w:pPr>
      <w:r>
        <w:t xml:space="preserve">Muchos no pueden y muy poco si pueden. Lo que permite que un ignorante, un sinvergüenza, un individuo sin valores, un comechado se convierta en otorongo con mucha facilidad. Para luego ver la calidad de congresistas tan pobres mentalmente que tenemos. </w:t>
      </w:r>
    </w:p>
    <w:p>
      <w:pPr>
        <w:jc w:val="both"/>
      </w:pPr>
    </w:p>
    <w:p>
      <w:pPr>
        <w:jc w:val="both"/>
      </w:pPr>
      <w:r>
        <w:t>“Y que si yo me la llevó fácil, escritor envidioso”.</w:t>
      </w:r>
    </w:p>
    <w:p>
      <w:pPr>
        <w:jc w:val="both"/>
      </w:pPr>
    </w:p>
    <w:p>
      <w:pPr>
        <w:jc w:val="both"/>
      </w:pPr>
      <w:r>
        <w:t>Para ser albañil tienes que haber sido peón, para ser carpintero tienes que haber sido aprendiz, para tener un título profesional, tienes que haber estudiado en la universidad lo que lleva concluir que en el Perú, para trabajar tienes que tener experiencia.</w:t>
      </w:r>
    </w:p>
    <w:p>
      <w:pPr>
        <w:jc w:val="both"/>
      </w:pPr>
    </w:p>
    <w:p>
      <w:pPr>
        <w:jc w:val="both"/>
      </w:pPr>
      <w:r>
        <w:t>Pero para ser Padre de la Patria, no necesitas experiencia alguna, ósea tú mismo eres, eres el men…tiroso y con eso basta. Sino de donde él come pollo, el mata perros, el roba cable, él come oro. Ta…..madre, por eso estamos así, dan cólera estos “Padres de la Patria”</w:t>
      </w:r>
    </w:p>
    <w:p>
      <w:pPr>
        <w:jc w:val="both"/>
      </w:pPr>
    </w:p>
    <w:p>
      <w:pPr>
        <w:jc w:val="both"/>
      </w:pPr>
    </w:p>
    <w:p>
      <w:pPr>
        <w:jc w:val="both"/>
      </w:pPr>
      <w:r>
        <w:t xml:space="preserve">Si para ser padre necesita novia primero, casarte después y ya con la mujer puedes ser PAPÁ. Aquí no valen tiros al aire y que la mamá se encargue del paquete. </w:t>
      </w:r>
    </w:p>
    <w:p>
      <w:pPr>
        <w:jc w:val="both"/>
      </w:pPr>
    </w:p>
    <w:p>
      <w:pPr>
        <w:jc w:val="both"/>
      </w:pPr>
      <w:r>
        <w:t>Ser Padre no es fácil. ¿qué nos pregunten a los que tratamos de hacer las cosas bien?</w:t>
      </w:r>
    </w:p>
    <w:p>
      <w:pPr>
        <w:jc w:val="both"/>
      </w:pPr>
    </w:p>
    <w:p>
      <w:pPr>
        <w:jc w:val="both"/>
      </w:pPr>
      <w:r>
        <w:t>Pero ser Padre de la Patria es huevo y encima te pagan, además algún arreglito se vino en camino. No mojen que no hay quien planche.</w:t>
      </w:r>
    </w:p>
    <w:p>
      <w:pPr>
        <w:jc w:val="both"/>
      </w:pPr>
    </w:p>
    <w:p>
      <w:pPr>
        <w:jc w:val="both"/>
      </w:pPr>
      <w:r>
        <w:br/>
      </w:r>
      <w:r>
        <w:br/>
      </w:r>
      <w:r>
        <w:t> </w:t>
      </w:r>
    </w:p>
    <w:p>
      <w:pPr>
        <w:jc w:val="both"/>
      </w:pPr>
    </w:p>
    <w:p>
      <w:pPr>
        <w:jc w:val="both"/>
      </w:pPr>
      <w:r>
        <w:t>Y qué…la misma vaina</w:t>
      </w:r>
    </w:p>
    <w:p>
      <w:pPr>
        <w:jc w:val="both"/>
      </w:pPr>
      <w:r>
        <w:br/>
      </w:r>
      <w:r>
        <w:br/>
      </w:r>
      <w:r>
        <w:t> </w:t>
      </w:r>
    </w:p>
    <w:tbl>
      <w:tblPr>
        <w:jc w:val="center"/>
        <w:tblCellSpacing w:w="0" w:type="dxa"/>
        <w:tblCellMar>
          <w:top w:w="0" w:type="dxa"/>
          <w:left w:w="0" w:type="dxa"/>
          <w:bottom w:w="0" w:type="dxa"/>
          <w:right w:w="0" w:type="dxa"/>
        </w:tblCellMar>
      </w:tblPr>
      <w:tblGrid>
        <w:gridCol w:w="936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04843" cy="304843"/>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 xml:space="preserve">La congresista Enith Chuquival: Cuando fue consultada por la prensa sobre gollerías recibidas por congresistas en el 2006: “No seas envidioso, si quieres tener plata métete a la política como yo. Claro, para que ganes porque ahorita seguro estás ganando mal y estás fregando”. </w:t>
            </w:r>
          </w:p>
        </w:tc>
      </w:tr>
    </w:tbl>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tc.gob.pe/legconperu/constitu" TargetMode="External" /><Relationship Id="rId5" Type="http://schemas.openxmlformats.org/officeDocument/2006/relationships/hyperlink" Target="http://1.bp.blogspot.com/-lSA_XGe-GBI/T6vkOf6QuoI/AAAAAAAAAsE/NMcoK4pDy08/s1600/imagesCAUNW1Q8.jpg" TargetMode="External" /><Relationship Id="rId6" Type="http://schemas.openxmlformats.org/officeDocument/2006/relationships/image" Target="media/image1.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Quiero ser congresista lo mismo es otorongo</dc:title>
  <cp:revision>0</cp:revision>
</cp:coreProperties>
</file>