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pena me da mirarte cuando te veo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2012-09-09 12:34:00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Anoche soñé contigo Perú, escuche letras de canciones que inspiraron mi dolor, mi rabia y mucha cólera hacia nosotros los mismos peruanos.</w:t>
      </w:r>
    </w:p>
    <w:p>
      <w:pPr>
        <w:spacing w:before="0" w:after="0"/>
        <w:ind w:left="0" w:right="0"/>
        <w:jc w:val="both"/>
      </w:pPr>
      <w:r>
        <w:rPr>
          <w:rFonts w:ascii="Calibri" w:eastAsia="Calibri" w:hAnsi="Calibri" w:cs="Calibri"/>
        </w:rPr>
        <w:t>Empecé por las letras de las canciones famosas, “Cholo soy y no me compadezcas” “mi sangre aunque plebeya, también tiñe de rojo” “ya la quería patita, era la gila las buena moza del callejón” “ese secreto que tienes conmigo nadie lo sabrá” y de pronto me acuerdo de la famosa frase atribuida pero no confirmada al sabio Antonio Raymondi “El Perú es un mendigo, sentado en un banco de oro”.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Me puse a filosofar y analizar esta frase, a la conclusión que llegue, fue al llanto. Y dije “que pena me da mirarte cuando te veo”.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Un mendigo es un ser humano que no trabaja y cuando uno se refiere a mendigo la figura que representa es una persona sucia, con ropa de talla más grande que la suya y toda rota, con los pelos largos cochinos y llenos de bichos, zapatos distinto uno de otro, alimentándose de sobras de comidas y durmiendo entre basurales. Si me equivoco en la apreciación pido disculpas, pero esa es la imagen que tengo yo de un mendigo, no la de un sinvergüenza que se hace pasar por mendigo y pide dinero en la semáforos de la ciudad.</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Luego me pregunte ¿eso es el Perú? Y nosotros usamos esa frase con orgullo, que mal nos queremos, por eso la corrupción y la falta de amor al país.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La segunda parte es peor a mi manera de ver la vida, “sentado en un banco de oro” ¿qué produce? ¿qué esfuerzo representa? ¿qué valor tiene? Ni intereses produce, ni rentista podemos ser sentados sobre el oro. Lo único que representa es que somos unos incapaces de no poder hacer producir la riqueza que tenemos, representa que no somos capaces de trabajar para transformar nuestro patrimonio. Que somos unos estúpidos, ociosos e ignorantes.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Que tal frases la que nos hemos echado encima. Alguien en el Ministerio de Educación será capaz de borrar esa frase de los libros y enseñarnos alguna frase que refleje “si trabajas toda la riqueza que tiene el país, seremos grandes”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xml:space="preserve">Mi abuelita me consoló hoy día en la mañana cuando me vio con lágrimas en los ojos, no llores hijo mio, me dijo dándome un beso. Seca tus lágrimas, ya que ellas no te dejaran ver al sol brillar. </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pena me da mirarte cuando te veo</dc:title>
  <cp:revision>0</cp:revision>
</cp:coreProperties>
</file>