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hacemos?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2010-10-07 22:24:00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Regresando a mi casa en la tarde del día de hoy, fui testigo de un accidente de autos que me hizo reflexionar y ver directamente la forma de vida que llevo.</w:t>
      </w:r>
    </w:p>
    <w:p>
      <w:pPr>
        <w:jc w:val="both"/>
      </w:pPr>
    </w:p>
    <w:p>
      <w:pPr>
        <w:jc w:val="both"/>
      </w:pPr>
      <w:r>
        <w:t>Me pregunte ¿Qué hago yo por mi?, ¿me doy un poco de tiempo, de mi propio tiempo, para mis propias preocupaciones?, o dispongo del tiempo en las preocupaciones del trabajo, de la familia, y de los otros.</w:t>
      </w:r>
    </w:p>
    <w:p>
      <w:pPr>
        <w:jc w:val="both"/>
      </w:pPr>
    </w:p>
    <w:p>
      <w:pPr>
        <w:jc w:val="both"/>
      </w:pPr>
      <w:r>
        <w:t>¿Vivo real y honestamente el tiempo dispuesto para mí? o me iré consumiendo en los años de vida sin mirar lo que realmente significo. Me querré un poco más con el paso de los años o seguire esperando a tener el tiempo para mí, que cada vez se distancia más y más.</w:t>
      </w:r>
    </w:p>
    <w:p>
      <w:pPr>
        <w:jc w:val="both"/>
      </w:pPr>
    </w:p>
    <w:p>
      <w:pPr>
        <w:jc w:val="both"/>
      </w:pPr>
      <w:r>
        <w:t xml:space="preserve">Cuando es que un hombre toma conciencia que llego el momento de su propio tiempo de vida interna, que por mucho que uno quiera a la familia siempre hay que tener su propia vida, no uso el concepto espacio, ya que esa ubicación es fácil de conseguir. </w:t>
      </w:r>
    </w:p>
    <w:p>
      <w:pPr>
        <w:jc w:val="both"/>
      </w:pPr>
    </w:p>
    <w:p>
      <w:pPr>
        <w:jc w:val="both"/>
      </w:pPr>
      <w:r>
        <w:t>Decir mi propio espacio, es la libertad de decir, salgo con mis amigos, tengo tiempo para tomar mi café, me voy a provincia un fin de semana, eso es buscar su propio espacio.</w:t>
      </w:r>
    </w:p>
    <w:p>
      <w:pPr>
        <w:jc w:val="both"/>
      </w:pPr>
    </w:p>
    <w:p>
      <w:pPr>
        <w:jc w:val="both"/>
      </w:pPr>
      <w:r>
        <w:t>¿Pero nuestro tiempo?,¿ como vivirlo?, ¿eso como se logra? Si hay una respuesta me gustaría conocerla.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hacemos?</dc:title>
  <cp:revision>0</cp:revision>
</cp:coreProperties>
</file>