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Que dolor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2011-10-24 15:49:00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Tengo un dolor que parecen cuatro, según reza el dicho “ canas y dientes son accidentes, arrastrar los pies, eso es vejez”.</w:t>
      </w:r>
    </w:p>
    <w:p>
      <w:pPr>
        <w:jc w:val="both"/>
      </w:pPr>
    </w:p>
    <w:p>
      <w:pPr>
        <w:jc w:val="both"/>
      </w:pPr>
      <w:r>
        <w:t>Mi dolor es de muelas, o sea que no hay nada relacionado con la vejez.</w:t>
      </w:r>
    </w:p>
    <w:p>
      <w:pPr>
        <w:jc w:val="both"/>
      </w:pPr>
    </w:p>
    <w:p>
      <w:pPr>
        <w:jc w:val="both"/>
      </w:pPr>
      <w:r>
        <w:t xml:space="preserve">Tiempo atrás me pusieron un implante bucal, desgraciadamente no duró lo que debió durar y el puente que se anclaba allí, se vino abajo. Las consecuencias fueron tener que sacar el implante y variar el sistema de sujeción de dientes. Lo malo vino entre el principio y el final del tratamiento, siempre es en la mitad por donde todo fracasa. Se apoderó de mí una infección que me hizo gritar de dolor y a la cama me mandó. </w:t>
      </w:r>
    </w:p>
    <w:p>
      <w:pPr>
        <w:jc w:val="both"/>
      </w:pPr>
    </w:p>
    <w:p>
      <w:pPr>
        <w:jc w:val="both"/>
      </w:pPr>
      <w:r>
        <w:t>Pero como todo tiene un final ya estoy cerca de él, del dolor por si acaso, no cerca de mi final.</w:t>
      </w:r>
    </w:p>
    <w:p>
      <w:pPr>
        <w:jc w:val="both"/>
      </w:pPr>
    </w:p>
    <w:p>
      <w:pPr>
        <w:jc w:val="both"/>
      </w:pPr>
      <w:r>
        <w:t>Lo bueno es que no puedo comer, por lo tanto debo adelgazar y eso es bueno.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qué……la misma vaina 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7526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ages01.olx.com.pe/ui/11/73/66/1306511213_131156766_1-implantes-dentales-en-molidents-surc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 dolor</dc:title>
  <cp:revision>0</cp:revision>
</cp:coreProperties>
</file>