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Que bueno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2010-10-06 13:12:00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 mañana en la oficina tomamos desayuno con un grupo de amigos, que tenemos esta costumbre todos los miércoles a las 8 am. desde hace 4 años, en el cual cada uno aporta algo ya sea el pan, la mantequilla, el queso, el jamón o algún antojo que alguien tuviera. Salio una conversación muy buena e instructiva.</w:t>
      </w:r>
    </w:p>
    <w:p>
      <w:pPr>
        <w:jc w:val="both"/>
      </w:pPr>
    </w:p>
    <w:p>
      <w:pPr>
        <w:jc w:val="both"/>
      </w:pPr>
      <w:r>
        <w:t>Uno de nosotros que es abogado, tenía una causa pendiente en un juzgado, la demanda era contra una empresa muy poderosa, la corrupción existente y el poder económico del otro llevaba a la conclusión de causa perdida.</w:t>
      </w:r>
    </w:p>
    <w:p>
      <w:pPr>
        <w:jc w:val="both"/>
      </w:pPr>
    </w:p>
    <w:p>
      <w:pPr>
        <w:jc w:val="both"/>
      </w:pPr>
      <w:r>
        <w:t>Cual sería la sorpresa que en el momento en que el juez define el caso, menciono que el fallo era el justo, por más que uno de los interesados había querido por medio de dinero inclinar la balanza.</w:t>
      </w:r>
    </w:p>
    <w:p>
      <w:pPr>
        <w:jc w:val="both"/>
      </w:pPr>
    </w:p>
    <w:p>
      <w:pPr>
        <w:jc w:val="both"/>
      </w:pPr>
      <w:r>
        <w:t>Ejemplo que pone de manifiesto que algo esta cambiando y eso es bueno. Ya sea poco y lento pero es positiva la actitud del juez.</w:t>
      </w:r>
    </w:p>
    <w:p>
      <w:pPr>
        <w:jc w:val="both"/>
      </w:pP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 bueno</dc:title>
  <cp:revision>0</cp:revision>
</cp:coreProperties>
</file>