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Prosperidad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2010-02-04 17:03:00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Muchas veces se dice que los padres están viejos y que no conocen la realidad de los jóvenes, pero existen conceptos que están presentes en la vida de una persona desde antes de nacer.</w:t>
      </w:r>
    </w:p>
    <w:p>
      <w:pPr>
        <w:jc w:val="both"/>
      </w:pPr>
    </w:p>
    <w:p>
      <w:pPr>
        <w:jc w:val="both"/>
      </w:pPr>
      <w:r>
        <w:t xml:space="preserve">Estos conceptos que les escribo son ciertos ahora y siempre. Si pueden sacar conclusiones, mi aporte habrá sido positivo, de lo contrario lo intenté. </w:t>
      </w:r>
    </w:p>
    <w:p>
      <w:pPr>
        <w:jc w:val="both"/>
      </w:pPr>
    </w:p>
    <w:p>
      <w:pPr>
        <w:jc w:val="center"/>
      </w:pPr>
      <w:r>
        <w:t>CLAVES DE LA PROSPERIDAD</w:t>
      </w:r>
    </w:p>
    <w:p>
      <w:pPr>
        <w:jc w:val="both"/>
      </w:pPr>
    </w:p>
    <w:p>
      <w:pPr>
        <w:jc w:val="both"/>
      </w:pPr>
      <w:r>
        <w:t xml:space="preserve">Es necesario que uno mismo cree la imagen que desea ¡Quién si no¡ </w:t>
      </w:r>
    </w:p>
    <w:p>
      <w:pPr>
        <w:jc w:val="both"/>
      </w:pPr>
      <w:r>
        <w:t>La suerte en general no dura mucho tiempo, pero si hablamos de la buena suerte, la que nace de la responsabilidad sobre la propia vida, ésa dura siempre, porque la creas tú mismo.</w:t>
      </w:r>
    </w:p>
    <w:p>
      <w:pPr>
        <w:jc w:val="both"/>
      </w:pPr>
      <w:r>
        <w:t>Hay que ir en su búsqueda</w:t>
      </w:r>
    </w:p>
    <w:p>
      <w:pPr>
        <w:jc w:val="both"/>
      </w:pPr>
      <w:r>
        <w:t>Es fundamental fijarse y aprender de los errores</w:t>
      </w:r>
    </w:p>
    <w:p>
      <w:pPr>
        <w:jc w:val="both"/>
      </w:pPr>
      <w:r>
        <w:t>Se debe ser generoso</w:t>
      </w:r>
    </w:p>
    <w:p>
      <w:pPr>
        <w:jc w:val="both"/>
      </w:pPr>
    </w:p>
    <w:p>
      <w:pPr>
        <w:jc w:val="both"/>
      </w:pPr>
      <w:r>
        <w:t>Reparar las circunstancias de la buena suerte no es buscar únicamente el beneficio propio. Este es uno de los principios más importantes, porque cuanto más das, más recibes, es como el efecto boomerang.</w:t>
      </w:r>
    </w:p>
    <w:p>
      <w:pPr>
        <w:jc w:val="both"/>
      </w:pPr>
      <w:r>
        <w:t xml:space="preserve">No dejar nada para mañana. </w:t>
      </w:r>
    </w:p>
    <w:p>
      <w:pPr>
        <w:jc w:val="both"/>
      </w:pPr>
      <w:r>
        <w:t>Crear la oportunidad requiere dar un primer paso... ¡Dalo hoy! y es que lo contrario de la oportunidad es la incapacidad de aprovechar lo que tienes delante ahora.</w:t>
      </w:r>
    </w:p>
    <w:p>
      <w:pPr>
        <w:jc w:val="both"/>
      </w:pPr>
      <w:r>
        <w:t>Se debe buscar en los pequeños detalles</w:t>
      </w:r>
    </w:p>
    <w:p>
      <w:pPr>
        <w:jc w:val="both"/>
      </w:pPr>
      <w:r>
        <w:t>Hay que ser paciente y perseverante. La oportunidad siempre está ahí.</w:t>
      </w:r>
    </w:p>
    <w:p>
      <w:pPr>
        <w:jc w:val="both"/>
      </w:pPr>
    </w:p>
    <w:p>
      <w:pPr>
        <w:jc w:val="both"/>
      </w:pPr>
      <w:r>
        <w:t xml:space="preserve">Si estás decidido y tienes el coraje de dar un paso adelante, ya has ganado, porque estas convencido de que hay muchas más oportunidades que amenazas. </w:t>
      </w:r>
    </w:p>
    <w:p>
      <w:pPr>
        <w:jc w:val="both"/>
      </w:pPr>
      <w:r>
        <w:t>La cuestión es dar el paso y romper la frontera que muchas veces está definida por el miedo al fracaso.</w:t>
      </w:r>
    </w:p>
    <w:p>
      <w:r>
        <w:br/>
      </w:r>
      <w:r>
        <w:br/>
      </w:r>
      <w:r>
        <w:t>Y qué… 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pQelyEtCdyk/S2tEFkSRl2I/AAAAAAAAAEw/pWPMGF_Wahc/s1600-h/motivacio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Prosperidad</dc:title>
  <cp:revision>0</cp:revision>
</cp:coreProperties>
</file>