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Pedimos un cambio en el país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2013-10-02 10:09:00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Así como cuando tus zapatos están con la suela con hueco, el cuero rajado y por más que le pongas betún, no mejora su apariencia ya sabes que es momento de cambio.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Así esta nuestro país, ya no da más, casi todo a colapsado, las instituciones del estado no merecen respeto, nadie confía en ellos.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El reglamento del congreso, no permite que el área administrativa sea fiscalizada por la Contraloría. Los gastos del congreso se han incrementado en forma exponencial y no dan razón a nadiesss, como dicen en mi barrio.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La policía, es un caos. Recordemos en caso de la papeletas de transito.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El poder judicial, no hablemos mucho que para todo hay. Acabamos de leer la noticia que un congresista le reclama a la dirección de una azucarera que le pague a un fiscal. Y como lo hacen. 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El programa de alimentación escolar Qali Warma, tiene dificultades por todos lado y son los escolares los que terminan intoxicados.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De acuerdo a información proporcionada por el SAT, este año se han impuesto más de 115 mil fotopapeletas, de las cuales 5 mil 753 (5 % del total) fueron impugnadas. De otro lado, la Sexta Fiscalía Provincial Penal de Lima viene realizando diligencias para identificar a los responsables de las "falsas papeletas", hecho que habría motivado tanto al Municipio de Lima como al SAT a dar marcha atrás en su posición original.</w:t>
      </w:r>
    </w:p>
    <w:p/>
    <w:p>
      <w:pPr>
        <w:spacing w:before="0" w:after="80"/>
        <w:ind w:left="0" w:right="0"/>
      </w:pPr>
      <w:r>
        <w:t> 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 finales de los años 1800, Manuel Gonzáles Prada (José Manuel de los Reyes González de Prada y Álvarez de Ulloa, conocido como Manuel González Prada (Lima, 5 de enero de 1844 - Lima, 22 de julio de 1918), fue un ensayista, pensador anarquista y poeta peruano. Como ensayista es considerado uno de los mejores nacidos en su patria.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Su frase celebre fue: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"Donde se pone el dedo, salta la pus" y se refería a la clase dirigente de nuestro país. Todo sigue igual.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Y qué…después del cambio vienen las protestas</w:t>
      </w:r>
    </w:p>
    <w:p>
      <w:pPr>
        <w:spacing w:before="0" w:after="80"/>
        <w:ind w:left="0" w:right="0"/>
      </w:pPr>
      <w:r>
        <w:t> 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9431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Esto no es cambio...es transformación</w:t>
            </w:r>
          </w:p>
        </w:tc>
      </w:tr>
    </w:tbl>
    <w:p>
      <w:pPr>
        <w:spacing w:before="0" w:after="80"/>
        <w:ind w:left="0" w:right="0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FuiUL_UJbOE/Ukw227mXukI/AAAAAAAAC2g/l4r5oszajh8/s1600/transformacio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Pedimos un cambio en el país</dc:title>
  <cp:revision>0</cp:revision>
</cp:coreProperties>
</file>