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Oswald, quien fue un joven adulto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2014-01-10 09:00:00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A todos aquellos jóvenes adultos que transitamos por este mundo nos dicen: “viejos verdes, viejos mañosos o cualquier otro adjetivo que conlleva una mala intención” y no saben que la realidad es que padecemos de la candidez propia de los jóvenes adultos.</w:t>
      </w:r>
    </w:p>
    <w:p>
      <w:pPr>
        <w:spacing w:before="0" w:after="80"/>
        <w:ind w:left="0" w:right="0"/>
        <w:jc w:val="both"/>
      </w:pPr>
      <w:r>
        <w:rPr>
          <w:rFonts w:ascii="Arial" w:eastAsia="Arial" w:hAnsi="Arial" w:cs="Arial"/>
        </w:rPr>
        <w:t>Los jóvenes adultos, somos cariñosos, ser abuelo es una prueba de ello ¿a quien recuren los hijos cuando necesitan ayuda?….al abuelo, ¿quien tiene atención preferencial en los bancos?........ El joven adulto ¿a quien le ceden el paso?........a las jóvenes adultas, ¿a quien se refieren cuando dicen “la tía esta fuerte”?..........a la joven adulta.</w:t>
      </w:r>
    </w:p>
    <w:p>
      <w:pPr>
        <w:spacing w:before="0" w:after="80"/>
        <w:ind w:left="0" w:right="0"/>
        <w:jc w:val="both"/>
      </w:pPr>
      <w:r>
        <w:rPr>
          <w:rFonts w:ascii="Arial" w:eastAsia="Arial" w:hAnsi="Arial" w:cs="Arial"/>
        </w:rPr>
        <w:t xml:space="preserve">Me contaba Oswald, que en días pasados llegó a su departamento y estacionó su automóvil en el sótano, cuando subía a su casa se encontró en el ascensor con la vecinita, imponente belleza que venia de la playa. </w:t>
      </w:r>
    </w:p>
    <w:p>
      <w:pPr>
        <w:spacing w:before="0" w:after="80"/>
        <w:ind w:left="0" w:right="0"/>
        <w:jc w:val="both"/>
      </w:pPr>
      <w:r>
        <w:rPr>
          <w:rFonts w:ascii="Arial" w:eastAsia="Arial" w:hAnsi="Arial" w:cs="Arial"/>
        </w:rPr>
        <w:t>Su atuendo era típico playero un chorsito, puesto con calzador. Un topsito que dejaba ver su barriguita y una mirada que mata.</w:t>
      </w:r>
    </w:p>
    <w:p>
      <w:pPr>
        <w:spacing w:before="0" w:after="80"/>
        <w:ind w:left="0" w:right="0"/>
        <w:jc w:val="both"/>
      </w:pPr>
      <w:r>
        <w:rPr>
          <w:rFonts w:ascii="Arial" w:eastAsia="Arial" w:hAnsi="Arial" w:cs="Arial"/>
        </w:rPr>
        <w:t xml:space="preserve">Según cuenta Oswald, ella lo invitó a tomar un cafecito a su terraza, la mala suerte es que desde el edificio del frente lo vio una amiga de su mujer. </w:t>
      </w:r>
    </w:p>
    <w:p>
      <w:pPr>
        <w:spacing w:before="0" w:after="80"/>
        <w:ind w:left="0" w:right="0"/>
        <w:jc w:val="both"/>
      </w:pPr>
      <w:r>
        <w:rPr>
          <w:rFonts w:ascii="Arial" w:eastAsia="Arial" w:hAnsi="Arial" w:cs="Arial"/>
        </w:rPr>
        <w:t>Al toque llamó por teléfono a Oswald, la loba en celo ¿Qué cosas haces allí?...ven de inmediato viejo verde.</w:t>
      </w:r>
    </w:p>
    <w:p>
      <w:pPr>
        <w:spacing w:before="0" w:after="80"/>
        <w:ind w:left="0" w:right="0"/>
        <w:jc w:val="both"/>
      </w:pPr>
      <w:r>
        <w:rPr>
          <w:rFonts w:ascii="Arial" w:eastAsia="Arial" w:hAnsi="Arial" w:cs="Arial"/>
        </w:rPr>
        <w:t>El problema del joven adulto es que parece que la vecinita, daba para más y que Oswald ya no da para más.</w:t>
      </w:r>
    </w:p>
    <w:p>
      <w:pPr>
        <w:spacing w:before="80" w:after="80"/>
        <w:ind w:left="0" w:right="0"/>
        <w:jc w:val="both"/>
      </w:pPr>
      <w:r>
        <w:rPr>
          <w:rFonts w:ascii="Arial" w:eastAsia="Arial" w:hAnsi="Arial" w:cs="Arial"/>
        </w:rPr>
        <w:t>Y qué…siempre alguien defiende su pescao</w:t>
      </w:r>
    </w:p>
    <w:p>
      <w:pPr>
        <w:spacing w:before="8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gD2wmBTDRtQ/Us_8r7JUgQI/AAAAAAAADEY/cQZmhL7h9RA/s1600/imagesCAF6LKC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Oswald, quien fue un joven adulto</dc:title>
  <cp:revision>0</cp:revision>
</cp:coreProperties>
</file>