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Oda al jamón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2013-02-12 12:34:00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Una Oda es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 xml:space="preserve">una composición poética de género lírico, de tono elevado, que se compone en alabanza de una persona o cosa. </w:t>
      </w:r>
    </w:p>
    <w:p>
      <w:pPr>
        <w:spacing w:before="0" w:after="0"/>
        <w:ind w:left="0" w:right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Nosotros, Ricardo, Juan y yo estábamos en plena elaboración de una oda al jamón de una vecina, modelo de la tele, que acababa de pasar delante de nosotros, cuando tuvimos que cambiar súbita y radicalmente el sentido de la oda. El enemigo se acercó y no podría comprender como los maridos disfrutamos con nuestras habladurías. Pero la culpa la tiene la vecina, nosotros vemos y no podemos comprender ¿cómo se pone esos pantaloncitos tan calientes? ¿esa blusita que transluce todos sus encantos superiores? ¿y así como lo mueve se le va a gastar pronto? Y hay una buena cantidad de interrogantes que tratamos de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descifrar.</w:t>
      </w:r>
    </w:p>
    <w:p>
      <w:pPr>
        <w:spacing w:before="0" w:after="0"/>
        <w:ind w:left="0" w:right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Estas inocentes divagaciones es lo profundo de nuestra conversación, pero el enemigo nos dice “viejos mañosos” regresen a la casa. “Así no se trata al marido cuando está observando una obra de arte que camina” Ricardo al paso de la vecina alcanzó a decirle:</w:t>
      </w:r>
    </w:p>
    <w:p>
      <w:pPr>
        <w:spacing w:before="0" w:after="0"/>
        <w:ind w:left="0" w:right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Negra, yo contigo me bañaría en todos los pecados, a lo que la vecina contesto: Papá, tu jabón ya no hace espuma. </w:t>
      </w:r>
    </w:p>
    <w:p>
      <w:pPr>
        <w:spacing w:before="0" w:after="0"/>
        <w:ind w:left="0" w:right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Hay mujeres malas que saben dar golpes bajos y la vecina es mala, así no se contesta un piropo subliminal. Ya fue….ya</w:t>
      </w:r>
    </w:p>
    <w:p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Lo cierto es que la vecina en cuestión,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está más buena que la última chupada del mango, sus jamones son de primera, ella dedica según nuestras fuentes confidenciales, unas ocho horas del día a la gimnasia y las otras horas a vestirse sexy, ya que le ha dedicado también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buena parte de la billetera a ponerse unos implantes majestuosos.</w:t>
      </w:r>
    </w:p>
    <w:p>
      <w:pPr>
        <w:spacing w:before="0" w:after="0"/>
        <w:ind w:left="0" w:right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Pero nuestra oda al jamón después del piropo, se refiere ahora al “jamón serrano” “al jamón del norte” “al jamón del país” y todos ellos puestos en un pan, acompañados de cebolla, sal, pimienta y una conversación sin tono elevado. Qué pena a lo que hemos llegado, sin embargo la oda a la vecina, tenía un sabroso tono elevado y malévolo.</w:t>
      </w:r>
    </w:p>
    <w:p>
      <w:pPr>
        <w:jc w:val="both"/>
      </w:pPr>
      <w:r>
        <w:rPr>
          <w:rFonts w:ascii="Calibri" w:eastAsia="Calibri" w:hAnsi="Calibri" w:cs="Calibri"/>
        </w:rPr>
        <w:t>Y qué…la misma vecina</w:t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clande-products.s3.amazonaws.com/76066-chi_09_07_7_cumbres_rp-thumb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Oda al jamón</dc:title>
  <cp:revision>0</cp:revision>
</cp:coreProperties>
</file>