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7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No soy tu destino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2013-04-09 09:10:00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r>
        <w:t xml:space="preserve">Nosotros criamos a los hijos y la sociedad los convierte en su soporte. La gran pregunta es ¿quien se equivoca? </w:t>
      </w:r>
      <w:r>
        <w:br/>
      </w:r>
    </w:p>
    <w:p>
      <w:pPr>
        <w:jc w:val="center"/>
      </w:pPr>
      <w:r>
        <w:rPr>
          <w:i/>
          <w:iCs/>
        </w:rPr>
        <w:t>Prototipo de la mujer en la sociedad actual</w:t>
      </w:r>
    </w:p>
    <w:p/>
    <w:p>
      <w:pPr>
        <w:jc w:val="center"/>
      </w:pPr>
      <w:r>
        <w:rPr>
          <w:strike w:val="0"/>
          <w:color w:val="0000EE"/>
          <w:u w:val="none" w:color="0000EE"/>
        </w:rPr>
        <w:drawing>
          <wp:inline>
            <wp:extent cx="1905000" cy="3048000"/>
            <wp:docPr id="100001" name="">
              <a:hlinkClick xmlns:a="http://schemas.openxmlformats.org/drawingml/2006/main" xmlns:r="http://schemas.openxmlformats.org/officeDocument/2006/relationships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905000" cy="304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</w:pPr>
      <w:r>
        <w:t> </w:t>
      </w:r>
    </w:p>
    <w:p>
      <w:pPr>
        <w:jc w:val="center"/>
      </w:pPr>
      <w:r>
        <w:rPr>
          <w:i/>
          <w:iCs/>
        </w:rPr>
        <w:t>La sociedad actual dice que es malo, comer rico</w:t>
      </w:r>
    </w:p>
    <w:p>
      <w:pPr>
        <w:jc w:val="center"/>
      </w:pPr>
      <w:r>
        <w:t> </w:t>
      </w:r>
    </w:p>
    <w:p>
      <w:pPr>
        <w:jc w:val="center"/>
      </w:pPr>
      <w:r>
        <w:rPr>
          <w:strike w:val="0"/>
          <w:color w:val="0000EE"/>
          <w:u w:val="none" w:color="0000EE"/>
        </w:rPr>
        <w:drawing>
          <wp:inline>
            <wp:extent cx="2047875" cy="3048000"/>
            <wp:docPr id="100003" name="">
              <a:hlinkClick xmlns:a="http://schemas.openxmlformats.org/drawingml/2006/main" xmlns:r="http://schemas.openxmlformats.org/officeDocument/2006/relationships" r:id="rId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047875" cy="304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</w:pPr>
      <w:r>
        <w:t> </w:t>
      </w:r>
    </w:p>
    <w:p>
      <w:pPr>
        <w:jc w:val="center"/>
      </w:pPr>
      <w:r>
        <w:t> </w:t>
      </w:r>
    </w:p>
    <w:p>
      <w:pPr>
        <w:jc w:val="left"/>
      </w:pPr>
      <w:r>
        <w:t>¿Por cual situación optamos?  indudablemente por un termino medio, ningun extremo es bueno.</w:t>
      </w:r>
    </w:p>
    <w:p>
      <w:pPr>
        <w:jc w:val="left"/>
      </w:pPr>
      <w:r>
        <w:t> </w:t>
      </w:r>
    </w:p>
    <w:p>
      <w:pPr>
        <w:jc w:val="center"/>
      </w:pPr>
      <w:r>
        <w:rPr>
          <w:strike w:val="0"/>
          <w:color w:val="0000EE"/>
          <w:u w:val="none" w:color="0000EE"/>
        </w:rPr>
        <w:drawing>
          <wp:inline>
            <wp:extent cx="2886075" cy="3048000"/>
            <wp:docPr id="100005" name="">
              <a:hlinkClick xmlns:a="http://schemas.openxmlformats.org/drawingml/2006/main" xmlns:r="http://schemas.openxmlformats.org/officeDocument/2006/relationships" r:id="rId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886075" cy="304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left"/>
      </w:pPr>
      <w:r>
        <w:t> </w:t>
      </w:r>
    </w:p>
    <w:p>
      <w:pPr>
        <w:jc w:val="left"/>
      </w:pPr>
      <w:r>
        <w:t> </w:t>
      </w:r>
    </w:p>
    <w:p>
      <w:pPr>
        <w:jc w:val="center"/>
      </w:pPr>
      <w:r>
        <w:rPr>
          <w:strike w:val="0"/>
          <w:color w:val="0000EE"/>
          <w:u w:val="none" w:color="0000EE"/>
        </w:rPr>
        <w:drawing>
          <wp:inline>
            <wp:extent cx="2057400" cy="3048000"/>
            <wp:docPr id="100007" name="">
              <a:hlinkClick xmlns:a="http://schemas.openxmlformats.org/drawingml/2006/main" xmlns:r="http://schemas.openxmlformats.org/officeDocument/2006/relationships" r:id="rId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057400" cy="304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left"/>
      </w:pPr>
      <w:r>
        <w:t> </w:t>
      </w:r>
    </w:p>
    <w:p>
      <w:pPr>
        <w:jc w:val="left"/>
      </w:pPr>
      <w:r>
        <w:t>Y qué...todo exceso es malo</w:t>
      </w:r>
    </w:p>
    <w:p>
      <w:pPr>
        <w:jc w:val="left"/>
      </w:pPr>
      <w:r>
        <w:t> </w:t>
      </w: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://2.bp.blogspot.com/-xhrAnlVD-vs/UWLSYQ4vQqI/AAAAAAAACak/s_km12RV3Oc/s1600/Pirates-Caribbean-female2.jpg" TargetMode="External" /><Relationship Id="rId5" Type="http://schemas.openxmlformats.org/officeDocument/2006/relationships/image" Target="media/image1.png" /><Relationship Id="rId6" Type="http://schemas.openxmlformats.org/officeDocument/2006/relationships/hyperlink" Target="http://3.bp.blogspot.com/-XhSY_AQrVlA/UWLStdCPyKI/AAAAAAAACas/kHv1I7mGrFA/s1600/44444445555555.jpg" TargetMode="External" /><Relationship Id="rId7" Type="http://schemas.openxmlformats.org/officeDocument/2006/relationships/hyperlink" Target="http://1.bp.blogspot.com/-hWnIAR1c7-8/UWLTvWyJwNI/AAAAAAAACa0/g2o-pi8qbFg/s1600/Anorexia_E3333.jpg" TargetMode="External" /><Relationship Id="rId8" Type="http://schemas.openxmlformats.org/officeDocument/2006/relationships/hyperlink" Target="http://3.bp.blogspot.com/-SIHwc59WrdU/UWLT2G1mjfI/AAAAAAAACa8/sWBAFGyHKuI/s1600/lindagorditaLargeSize5555.jpg" TargetMode="External" /><Relationship Id="rId9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No soy tu destino</dc:title>
  <cp:revision>0</cp:revision>
</cp:coreProperties>
</file>