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Neolítico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2019-04-07 12:11:00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“Se inicia el sedentarismo, aparecen los primeros poblados y la arquitectura a base de enormes bloques de piedra”</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La maravilla de la transposición del tiempo, es que en la actualidad en la época de los </w:t>
      </w:r>
      <w:r>
        <w:rPr>
          <w:rFonts w:ascii="Arial" w:eastAsia="Arial" w:hAnsi="Arial" w:cs="Arial"/>
          <w:color w:val="222222"/>
        </w:rPr>
        <w:t>millennials, resurga el sedentarismo.</w:t>
      </w:r>
    </w:p>
    <w:p>
      <w:pPr>
        <w:spacing w:before="0" w:after="200" w:line="276" w:lineRule="atLeast"/>
        <w:ind w:left="0" w:right="0"/>
        <w:jc w:val="both"/>
        <w:rPr>
          <w:rFonts w:ascii="Arial" w:eastAsia="Arial" w:hAnsi="Arial" w:cs="Arial"/>
        </w:rPr>
      </w:pPr>
      <w:r>
        <w:rPr>
          <w:rFonts w:ascii="Arial" w:eastAsia="Arial" w:hAnsi="Arial" w:cs="Arial"/>
          <w:color w:val="222222"/>
        </w:rPr>
        <w:t>Pero leer con cuidado que todo tiene algo escondido, eso de leer entre lineas es algo interesante. Existe el sedentarismo como cultura en Japón, se llama HIKIKOMORI (aislamiento social agudo), gente que no sale de su casa en seis o mas meses porque estan concentrados en juegos de computadoras o en ver televisión.</w:t>
      </w:r>
    </w:p>
    <w:p>
      <w:pPr>
        <w:spacing w:before="0" w:after="200" w:line="276" w:lineRule="atLeast"/>
        <w:ind w:left="0" w:right="0"/>
        <w:jc w:val="both"/>
        <w:rPr>
          <w:rFonts w:ascii="Arial" w:eastAsia="Arial" w:hAnsi="Arial" w:cs="Arial"/>
        </w:rPr>
      </w:pPr>
      <w:r>
        <w:rPr>
          <w:rFonts w:ascii="Arial" w:eastAsia="Arial" w:hAnsi="Arial" w:cs="Arial"/>
          <w:color w:val="222222"/>
        </w:rPr>
        <w:t>Pero en nuestro pais el sedentarismo se da de una forma diferente, antes en la epoca del colegio salíamos al recreo a jugar, pelota, a las chapadas, matagente,mundo y cuanto juego nos podamos acordar, hoy en día  el recreo y el celular son una sola cosa, sirve hasta para conversar con la chica que está a su lado y en los hombres para jugar a matar al enemigo y juegan con un “amigo” que esta en China o Rusia.</w:t>
      </w:r>
    </w:p>
    <w:p>
      <w:pPr>
        <w:spacing w:before="0" w:after="200" w:line="276" w:lineRule="atLeast"/>
        <w:ind w:left="0" w:right="0"/>
        <w:jc w:val="both"/>
        <w:rPr>
          <w:rFonts w:ascii="Arial" w:eastAsia="Arial" w:hAnsi="Arial" w:cs="Arial"/>
        </w:rPr>
      </w:pPr>
      <w:r>
        <w:rPr>
          <w:rFonts w:ascii="Arial" w:eastAsia="Arial" w:hAnsi="Arial" w:cs="Arial"/>
          <w:color w:val="222222"/>
        </w:rPr>
        <w:t>En las oficinas ya no hay relaciones sociales, hay amigos virtuales, lo cual es una maravilla ya que puedes llegar a tener seis mil amigos, yo en el colegio tenia como máximo 6 amigos y en la oficina dos. Pero los tiempos cambian y nosostros tambien.</w:t>
      </w:r>
    </w:p>
    <w:p>
      <w:pPr>
        <w:spacing w:before="0" w:after="200" w:line="276" w:lineRule="atLeast"/>
        <w:ind w:left="0" w:right="0"/>
        <w:jc w:val="both"/>
        <w:rPr>
          <w:rFonts w:ascii="Arial" w:eastAsia="Arial" w:hAnsi="Arial" w:cs="Arial"/>
        </w:rPr>
      </w:pPr>
      <w:r>
        <w:rPr>
          <w:rFonts w:ascii="Arial" w:eastAsia="Arial" w:hAnsi="Arial" w:cs="Arial"/>
          <w:color w:val="222222"/>
        </w:rPr>
        <w:t>Yo soy parte de la generación &lt; </w:t>
      </w:r>
      <w:r>
        <w:rPr>
          <w:rFonts w:ascii="Arial" w:eastAsia="Arial" w:hAnsi="Arial" w:cs="Arial"/>
          <w:lang w:val="es-ES_tradnl" w:eastAsia="es-ES_tradnl"/>
        </w:rPr>
        <w:t>“Silent Generacion ( 1930 al 1948) </w:t>
      </w:r>
      <w:r>
        <w:rPr>
          <w:rFonts w:ascii="Times New Roman" w:eastAsia="Times New Roman" w:hAnsi="Times New Roman" w:cs="Times New Roman"/>
          <w:sz w:val="27"/>
          <w:szCs w:val="27"/>
          <w:shd w:val="clear" w:color="auto" w:fill="FFFFFF"/>
        </w:rPr>
        <w:t>Son personas </w:t>
      </w:r>
      <w:r>
        <w:rPr>
          <w:rFonts w:ascii="Times New Roman" w:eastAsia="Times New Roman" w:hAnsi="Times New Roman" w:cs="Times New Roman"/>
          <w:sz w:val="27"/>
          <w:szCs w:val="27"/>
        </w:rPr>
        <w:t>muy austeras y trabajadoras </w:t>
      </w:r>
      <w:r>
        <w:rPr>
          <w:rFonts w:ascii="Times New Roman" w:eastAsia="Times New Roman" w:hAnsi="Times New Roman" w:cs="Times New Roman"/>
          <w:sz w:val="27"/>
          <w:szCs w:val="27"/>
          <w:shd w:val="clear" w:color="auto" w:fill="FFFFFF"/>
        </w:rPr>
        <w:t>que han sido educados en la cultura del esfuerzo y el sacrificio y que han conocido una vida mucho más dura.”  Y</w:t>
      </w:r>
      <w:r>
        <w:rPr>
          <w:rFonts w:ascii="Arial" w:eastAsia="Arial" w:hAnsi="Arial" w:cs="Arial"/>
          <w:color w:val="222222"/>
        </w:rPr>
        <w:t>entré a un sedentarismo especial, duermo como niño,  hago estiramiento de mis brazos y camino media hora al día, a diario tomo café con mis amigos donde la risa es el mejor de los remedios, almuerzo sano, no tomo licor, no fumo, duermo una siesta, salgo con mi mujer, y cuando estoy solo soy feliz con mi música o con mi libro.</w:t>
      </w:r>
    </w:p>
    <w:p>
      <w:pPr>
        <w:spacing w:before="0" w:after="200" w:line="276" w:lineRule="atLeast"/>
        <w:ind w:left="0" w:right="0"/>
        <w:jc w:val="both"/>
        <w:rPr>
          <w:rFonts w:ascii="Arial" w:eastAsia="Arial" w:hAnsi="Arial" w:cs="Arial"/>
        </w:rPr>
      </w:pPr>
      <w:r>
        <w:rPr>
          <w:rFonts w:ascii="Arial" w:eastAsia="Arial" w:hAnsi="Arial" w:cs="Arial"/>
          <w:color w:val="222222"/>
        </w:rPr>
        <w:t>Soy sedentario ya que veo a mujeres hermosas y solo las miro pasar, pensando en la belleza que Dios creó, si fuera joven millennial, sería un pecador empedernido.</w:t>
      </w:r>
    </w:p>
    <w:p>
      <w:pPr>
        <w:spacing w:before="0" w:after="200" w:line="276" w:lineRule="atLeast"/>
        <w:ind w:left="0" w:right="0"/>
        <w:jc w:val="both"/>
        <w:rPr>
          <w:rFonts w:ascii="Arial" w:eastAsia="Arial" w:hAnsi="Arial" w:cs="Arial"/>
        </w:rPr>
      </w:pPr>
      <w:r>
        <w:rPr>
          <w:rFonts w:ascii="Arial" w:eastAsia="Arial" w:hAnsi="Arial" w:cs="Arial"/>
          <w:color w:val="222222"/>
        </w:rPr>
        <w:t>Soy abuelo sedentario, malcrio a mis nietos no los corrijo y me peleo con mi hija o mejor dicho ella se pelea conmigo, yo ni caso le hago.</w:t>
      </w:r>
    </w:p>
    <w:p>
      <w:pPr>
        <w:spacing w:before="0" w:after="200" w:line="276" w:lineRule="atLeast"/>
        <w:ind w:left="0" w:right="0"/>
        <w:jc w:val="both"/>
        <w:rPr>
          <w:rFonts w:ascii="Arial" w:eastAsia="Arial" w:hAnsi="Arial" w:cs="Arial"/>
        </w:rPr>
      </w:pPr>
      <w:r>
        <w:rPr>
          <w:rFonts w:ascii="Arial" w:eastAsia="Arial" w:hAnsi="Arial" w:cs="Arial"/>
          <w:color w:val="222222"/>
        </w:rPr>
        <w:t>Soy sedentario feliz, tengo salud, tengo un techo, tengo ropa, tengo comida, tengo amigos y no me peleo con nadie. Doy gracias a Dios.</w:t>
      </w:r>
    </w:p>
    <w:p>
      <w:pPr>
        <w:spacing w:before="0" w:after="200" w:line="276" w:lineRule="atLeast"/>
        <w:ind w:left="0" w:right="0"/>
        <w:jc w:val="both"/>
        <w:rPr>
          <w:rFonts w:ascii="Arial" w:eastAsia="Arial" w:hAnsi="Arial" w:cs="Arial"/>
        </w:rPr>
      </w:pPr>
      <w:r>
        <w:rPr>
          <w:rFonts w:ascii="Arial" w:eastAsia="Arial" w:hAnsi="Arial" w:cs="Arial"/>
          <w:color w:val="222222"/>
        </w:rPr>
        <w:t>Solo me falta ser una escultura en piedra.</w:t>
      </w: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r>
        <w:rPr>
          <w:rFonts w:ascii="Arial" w:eastAsia="Arial" w:hAnsi="Arial" w:cs="Arial"/>
          <w:color w:val="222222"/>
        </w:rPr>
        <w:t>Y qué…todos somos como somos</w:t>
      </w:r>
    </w:p>
    <w:p>
      <w:pPr>
        <w:spacing w:before="0" w:after="200" w:line="276" w:lineRule="atLeast"/>
        <w:ind w:left="0" w:right="0"/>
        <w:jc w:val="both"/>
        <w:rPr>
          <w:rFonts w:ascii="Arial" w:eastAsia="Arial" w:hAnsi="Arial" w:cs="Arial"/>
        </w:rPr>
      </w:pPr>
    </w:p>
    <w:p>
      <w:pPr>
        <w:jc w:val="center"/>
      </w:pPr>
      <w:r>
        <w:rPr>
          <w:strike w:val="0"/>
          <w:color w:val="0000EE"/>
          <w:u w:val="none" w:color="0000EE"/>
        </w:rPr>
        <w:drawing>
          <wp:inline>
            <wp:extent cx="3571875" cy="3810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571875" cy="3810000"/>
                    </a:xfrm>
                    <a:prstGeom prst="rect">
                      <a:avLst/>
                    </a:prstGeom>
                  </pic:spPr>
                </pic:pic>
              </a:graphicData>
            </a:graphic>
          </wp:inline>
        </w:drawing>
      </w:r>
    </w:p>
    <w:p>
      <w:pPr>
        <w:spacing w:before="0" w:after="200" w:line="276" w:lineRule="atLeast"/>
        <w:ind w:left="0" w:right="0"/>
        <w:jc w:val="both"/>
        <w:rPr>
          <w:rFonts w:ascii="Arial" w:eastAsia="Arial" w:hAnsi="Arial" w:cs="Arial"/>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2.bp.blogspot.com/-zdxYmYHlQsk/XKovOubi9kI/AAAAAAAAEv8/Be9nG4JpK1c6f40G_LqOB2xUv5MFFGIZwCLcBGAs/s1600/img_econcejo_20180408-170423_imagenes_lv_terceros_taxonomia_generaciones_grafico-kEk--656x701%2540LaVanguardia-Web.pn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Neolítico</dc:title>
  <cp:revision>0</cp:revision>
</cp:coreProperties>
</file>