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 = bendición de Dios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2012-01-20 10:37:00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Times New Roman" w:eastAsia="Times New Roman" w:hAnsi="Times New Roman" w:cs="Times New Roman"/>
        </w:rPr>
        <w:t>Gracias a las mujeres, los machos no somos una especie en vías de extinción. Juan Carlos entró al café publicando esta verdad, lógicamente se ganó nuestra atención.</w:t>
      </w:r>
    </w:p>
    <w:p>
      <w:pPr>
        <w:jc w:val="both"/>
      </w:pPr>
    </w:p>
    <w:p>
      <w:pPr>
        <w:jc w:val="both"/>
      </w:pPr>
      <w:r>
        <w:rPr>
          <w:rFonts w:ascii="Times New Roman" w:eastAsia="Times New Roman" w:hAnsi="Times New Roman" w:cs="Times New Roman"/>
        </w:rPr>
        <w:t>Ya en la mesa uno de los comensales le preguntó ¿A qué se debe está declaración?... ¿Es qué ustedes son ciegos, ya no son los viejos verdes de café? ¿No han visto en la mesa de la entrada a esa mujer? acotó.</w:t>
      </w:r>
    </w:p>
    <w:p>
      <w:pPr>
        <w:jc w:val="both"/>
      </w:pPr>
    </w:p>
    <w:p>
      <w:pPr>
        <w:jc w:val="both"/>
      </w:pPr>
      <w:r>
        <w:rPr>
          <w:rFonts w:ascii="Times New Roman" w:eastAsia="Times New Roman" w:hAnsi="Times New Roman" w:cs="Times New Roman"/>
        </w:rPr>
        <w:t>Con el pretexto de ver una moto estacionada en la puerta del café, fuimos saliendo de dos en dos y de regreso a la mesa, recreábamos nuestra mirada en la mujer sentada en la mesa de la entrada.</w:t>
      </w:r>
    </w:p>
    <w:p>
      <w:pPr>
        <w:jc w:val="both"/>
      </w:pPr>
    </w:p>
    <w:p>
      <w:pPr>
        <w:spacing w:before="0" w:after="0"/>
        <w:ind w:left="0" w:right="0"/>
      </w:pPr>
      <w:r>
        <w:rPr>
          <w:rFonts w:ascii="Times New Roman" w:eastAsia="Times New Roman" w:hAnsi="Times New Roman" w:cs="Times New Roman"/>
        </w:rPr>
        <w:t xml:space="preserve">Una vez que todos estos viejos alunados* habían visto a esta mujer, no hubo </w:t>
      </w:r>
      <w:r>
        <w:rPr>
          <w:rFonts w:ascii="Times New Roman" w:eastAsia="Times New Roman" w:hAnsi="Times New Roman" w:cs="Times New Roman"/>
        </w:rPr>
        <w:t> </w:t>
      </w:r>
      <w:r>
        <w:rPr>
          <w:rFonts w:ascii="Times New Roman" w:eastAsia="Times New Roman" w:hAnsi="Times New Roman" w:cs="Times New Roman"/>
        </w:rPr>
        <w:t>comentarios. Todos nos quedamos mudos y alborotados.</w:t>
      </w:r>
    </w:p>
    <w:p>
      <w:pPr>
        <w:jc w:val="both"/>
      </w:pPr>
    </w:p>
    <w:p>
      <w:pPr>
        <w:jc w:val="both"/>
      </w:pPr>
      <w:r>
        <w:rPr>
          <w:rFonts w:ascii="Times New Roman" w:eastAsia="Times New Roman" w:hAnsi="Times New Roman" w:cs="Times New Roman"/>
        </w:rPr>
        <w:t>El motivo de todo nuestro alboroto era el impresionante volumen de los senos que tenía esta belleza, tan grandes eran que descansaban sobre la mesa, como dos atributos a los machos en vías de extinción. No había mucho que decir, la impresión solo llevaba al silencio y admiración.</w:t>
      </w:r>
    </w:p>
    <w:p>
      <w:pPr>
        <w:jc w:val="both"/>
      </w:pPr>
    </w:p>
    <w:p>
      <w:pPr>
        <w:jc w:val="both"/>
      </w:pPr>
      <w:r>
        <w:rPr>
          <w:rFonts w:ascii="Times New Roman" w:eastAsia="Times New Roman" w:hAnsi="Times New Roman" w:cs="Times New Roman"/>
        </w:rPr>
        <w:t xml:space="preserve">El único que pudo hacer un comentario y poniéndose de pie fue Rodolfo, trataré de recordar y ser fiel a cada una de sus palabras: </w:t>
      </w:r>
    </w:p>
    <w:p>
      <w:pPr>
        <w:jc w:val="both"/>
      </w:pPr>
    </w:p>
    <w:p>
      <w:pPr>
        <w:jc w:val="both"/>
      </w:pPr>
      <w:r>
        <w:rPr>
          <w:rFonts w:ascii="Times New Roman" w:eastAsia="Times New Roman" w:hAnsi="Times New Roman" w:cs="Times New Roman"/>
        </w:rPr>
        <w:t xml:space="preserve">La televisión está llena de “raros y raras” y de imitadores raros, basta ya carajo…preservemos nuestra especie. Los machos no estamos en vías de extinción. Un aplauso a esta dulce y reconfortante visión. </w:t>
      </w:r>
    </w:p>
    <w:p>
      <w:pPr>
        <w:jc w:val="both"/>
      </w:pPr>
    </w:p>
    <w:p>
      <w:pPr>
        <w:jc w:val="both"/>
      </w:pPr>
      <w:r>
        <w:rPr>
          <w:rFonts w:ascii="Times New Roman" w:eastAsia="Times New Roman" w:hAnsi="Times New Roman" w:cs="Times New Roman"/>
        </w:rPr>
        <w:t>Todos al unísono formamos parte de esta declaración, porque seremos viejos, pero también somos machos a mucha honra.</w:t>
      </w:r>
    </w:p>
    <w:p>
      <w:pPr>
        <w:jc w:val="both"/>
      </w:pPr>
    </w:p>
    <w:p>
      <w:pPr>
        <w:jc w:val="both"/>
      </w:pPr>
    </w:p>
    <w:p>
      <w:pPr>
        <w:jc w:val="both"/>
      </w:pPr>
    </w:p>
    <w:p>
      <w:pPr>
        <w:jc w:val="both"/>
      </w:pPr>
      <w:r>
        <w:rPr>
          <w:rFonts w:ascii="Times New Roman" w:eastAsia="Times New Roman" w:hAnsi="Times New Roman" w:cs="Times New Roman"/>
        </w:rPr>
        <w:t>*alunado, hombre dispuesto a ser cualquier sacrificio para logar amar a una mujer, en toda la extensión de la palabra.</w:t>
      </w:r>
    </w:p>
    <w:p>
      <w:pPr>
        <w:jc w:val="both"/>
      </w:pPr>
    </w:p>
    <w:p>
      <w:pPr>
        <w:jc w:val="both"/>
      </w:pPr>
    </w:p>
    <w:p>
      <w:pPr>
        <w:jc w:val="both"/>
      </w:pPr>
    </w:p>
    <w:p>
      <w:pPr>
        <w:jc w:val="both"/>
      </w:pPr>
      <w:r>
        <w:rPr>
          <w:rFonts w:ascii="Times New Roman" w:eastAsia="Times New Roman" w:hAnsi="Times New Roman" w:cs="Times New Roman"/>
        </w:rPr>
        <w:t>Y qué…la misma vaina</w:t>
      </w:r>
    </w:p>
    <w:p>
      <w:pPr>
        <w:rPr>
          <w:rFonts w:ascii="Times New Roman" w:eastAsia="Times New Roman" w:hAnsi="Times New Roman" w:cs="Times New Roman"/>
        </w:rPr>
      </w:pPr>
      <w:r>
        <w:rPr>
          <w:rFonts w:ascii="Times New Roman" w:eastAsia="Times New Roman" w:hAnsi="Times New Roman" w:cs="Times New Roman"/>
        </w:rPr>
        <w:br/>
      </w:r>
    </w:p>
    <w:p>
      <w:pPr>
        <w:jc w:val="center"/>
      </w:pPr>
      <w:r>
        <w:rPr>
          <w:strike w:val="0"/>
          <w:color w:val="0000EE"/>
          <w:u w:val="none" w:color="0000EE"/>
        </w:rPr>
        <w:drawing>
          <wp:inline>
            <wp:extent cx="262890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628900" cy="3810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Nv1ENzqMuoY/TxYvfD0ea6I/AAAAAAAAufc/2sY_dhw39fE/s1600/una-hermosa-cancion-de-amor-con-violoncello-by-Alp-Ce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 = bendición de Dios</dc:title>
  <cp:revision>0</cp:revision>
</cp:coreProperties>
</file>