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duche como antes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2014-03-24 09:47:00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Que placer recordar la época de jóvenes en que vivíamos en la calle con todo el barrio. Montábamos bicicleta en plena calle, jugábamos trompo, a los ñocos, en fin, teníamos barrio y todos felices.</w:t>
      </w:r>
    </w:p>
    <w:p>
      <w:pPr>
        <w:jc w:val="both"/>
      </w:pPr>
    </w:p>
    <w:p>
      <w:pPr>
        <w:jc w:val="both"/>
      </w:pPr>
      <w:r>
        <w:t>No existía problema alguno si tomábamos agua de la manguera, el baño quedaba al costado de algún árbol y todos felices.</w:t>
      </w:r>
    </w:p>
    <w:p>
      <w:pPr>
        <w:jc w:val="both"/>
      </w:pPr>
    </w:p>
    <w:p>
      <w:pPr>
        <w:jc w:val="both"/>
      </w:pPr>
      <w:r>
        <w:t>Cuando la tierra y el calor nos invadían al 100%, la ducha era con un maguerazo, sin jabón pero con bastante bulla de todos los amigos que querían bañarse al mismo tiempo.</w:t>
      </w:r>
    </w:p>
    <w:p>
      <w:pPr>
        <w:jc w:val="both"/>
      </w:pPr>
    </w:p>
    <w:p>
      <w:pPr>
        <w:jc w:val="both"/>
      </w:pPr>
      <w:r>
        <w:t>El fin de semana fui de  visita a la casa de un amigo, la casa que tiene en la playa es extraordinariamente bonita, el mar tranquilo y muy buenos anfitriones. Lo pasamos tan bien que nos quedamos a dormir, a la mañana siguiente después del desayuno vivimos el mejor de los recuerdos, no había luz en la zona de playa y las bombas de agua no funcionaban, por lo tanto recurrimos a la manguera a bañarnos, con jabón y shampoo, nuestros hijos y nietos no podían creer la diversión tan grande, las risa y la alegría llegó a la casa del vecino que al enterarse que no tenían agua por la falta de luz, se animaron a compartir con nosotros la manguera.</w:t>
      </w:r>
    </w:p>
    <w:p>
      <w:pPr>
        <w:jc w:val="both"/>
      </w:pPr>
    </w:p>
    <w:p>
      <w:pPr>
        <w:jc w:val="both"/>
      </w:pPr>
      <w:r>
        <w:t>El baño duró cerca de dos horas, luego del cual nos fuimos al mar para regresar después a la manguera antes del almuerzo, naturalmente la manguera y el almuerzo fue compartido con los vecinos.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qué…la manguera une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2quwKwyf4xM/UzBFbusgLrI/AAAAAAAADZU/TBVoCDWjRSE/s1600/imagesCAV5OAHT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duche como antes</dc:title>
  <cp:revision>0</cp:revision>
</cp:coreProperties>
</file>