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deportaron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2012-02-23 10:39:00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Así como está escrito, mi querido y estimado lector, yo fui deportado de mi casa.  Es decir, desterrado por razones políticas, al igual como los generales deportaron a los principales opositores.  De la misma manera me deportaron de mi casa. </w:t>
      </w:r>
    </w:p>
    <w:p>
      <w:pPr>
        <w:jc w:val="both"/>
      </w:pPr>
    </w:p>
    <w:p>
      <w:pPr>
        <w:jc w:val="both"/>
      </w:pPr>
      <w:r>
        <w:t>No respetaron el contrato de matrimonio civil, ni mucho menos el espiritual.  Simplemente llegué a mi casa y encontré un acta de deportación engrapada en la puerta principal.</w:t>
      </w:r>
    </w:p>
    <w:p>
      <w:pPr>
        <w:jc w:val="both"/>
      </w:pPr>
    </w:p>
    <w:p>
      <w:pPr>
        <w:jc w:val="both"/>
      </w:pPr>
      <w:r>
        <w:t>Las razones, meramente políticas, según dice el acta.  Mi política de vida no coincide ni conviene a la política del hogar.</w:t>
      </w:r>
    </w:p>
    <w:p>
      <w:pPr>
        <w:jc w:val="both"/>
      </w:pPr>
    </w:p>
    <w:p>
      <w:pPr>
        <w:jc w:val="both"/>
      </w:pPr>
      <w:r>
        <w:t>No respetaron que el día jueves sea el día de júpiter o de la albahaca y el arroz.  Tampoco respetaron el torrente de experiencia traída del campo, lo que quiere decir mis tradiciones.  Simplemente tomaron como pretexto la política tecnológica de la ciudad.</w:t>
      </w:r>
    </w:p>
    <w:p>
      <w:pPr>
        <w:jc w:val="both"/>
      </w:pPr>
    </w:p>
    <w:p>
      <w:pPr>
        <w:jc w:val="both"/>
      </w:pPr>
      <w:r>
        <w:t>He presentado un recurso de apelación, el cual fue desechado sin sustento alguno al momento de pedir la palabra.</w:t>
      </w:r>
    </w:p>
    <w:p>
      <w:pPr>
        <w:jc w:val="both"/>
      </w:pPr>
    </w:p>
    <w:p>
      <w:pPr>
        <w:jc w:val="both"/>
      </w:pPr>
      <w:r>
        <w:t xml:space="preserve">Según dicen, la política del hogar no permite tomar café en lugares públicos en la mañana ni en la tarde.  Solo está permitido un café al día en lugares públicos. </w:t>
      </w:r>
    </w:p>
    <w:p>
      <w:pPr>
        <w:jc w:val="both"/>
      </w:pPr>
    </w:p>
    <w:p>
      <w:pPr>
        <w:jc w:val="both"/>
      </w:pPr>
      <w:r>
        <w:t>No es justo, tengo que dejar constancia de mi protesta por escrito en este digno medio, ya que por la vía regular, la injusticia y la discriminación no permiten que yo presente mi reclamo.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!Qué viva la libertad total del individuo! !Qué se flexibilice la política del hogar!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que…la misma vaina</w:t>
      </w:r>
      <w: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3655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2314575" cy="3048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575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z w:val="20"/>
                <w:szCs w:val="20"/>
              </w:rPr>
              <w:t>Son hermosas, por eso estamos locos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RbIcm1ucaQk/T0ZeXsacG-I/AAAAAAAAAic/vSCOE-TvM9A/s1600/imagenes-bonitas-para-ver-disfrutar-y-compartir----07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deportaron</dc:title>
  <cp:revision>0</cp:revision>
</cp:coreProperties>
</file>