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Mamá, agua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2012-01-16 09:44:00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Es gracioso escuchar a un niño decir, mamá agua. Lo que no es gracioso escuchar es decir “no tengo plata”.</w:t>
      </w:r>
    </w:p>
    <w:p>
      <w:pPr>
        <w:jc w:val="both"/>
      </w:pPr>
    </w:p>
    <w:p>
      <w:pPr>
        <w:jc w:val="both"/>
      </w:pPr>
      <w:r>
        <w:t xml:space="preserve">Me acuerdo que cuando eramos chicos y jugábamos en el barrio, todo era normal y natural.  Si tenías sed, de la primera manguera que había en cualquier jardín tomábamos agua. Nunca nos dijeron te vas a enfermar y nunca dijimos "mamá tengo sed" </w:t>
      </w:r>
    </w:p>
    <w:p>
      <w:pPr>
        <w:jc w:val="both"/>
      </w:pPr>
    </w:p>
    <w:p>
      <w:pPr>
        <w:jc w:val="both"/>
      </w:pPr>
      <w:r>
        <w:t>Nos veíamos obligados a recursearnos las necesidades primarias.  Si te caías jugando pelota y te hacías una herida, te limpiabas con agua de la manguera y seguías para delante.  Si tenías un dolor de cabeza, ibas a tu casa y tomabas una pastilla, nunca tuvieron fecha de vencimiento, ni nosotros, ni las medicinas, ni las comida etc.</w:t>
      </w:r>
    </w:p>
    <w:p>
      <w:pPr>
        <w:jc w:val="both"/>
      </w:pPr>
    </w:p>
    <w:p>
      <w:pPr>
        <w:jc w:val="both"/>
      </w:pPr>
      <w:r>
        <w:t xml:space="preserve">Creo que crecimos en la calle con amigos y eso nos preparó para la vida.  Nos ayudó a "tener esquina" y nos enseñó a resolver solos nuestros problemas menores. </w:t>
      </w:r>
      <w:r>
        <w:br/>
      </w:r>
      <w:r>
        <w:br/>
      </w:r>
      <w:r>
        <w:t>Hoy en día nuestros hijos son totalmente dependientes.  Además necesitan ir a terapia donde un psicólogo.</w:t>
      </w:r>
    </w:p>
    <w:p>
      <w:pPr>
        <w:jc w:val="both"/>
      </w:pPr>
    </w:p>
    <w:p>
      <w:pPr>
        <w:jc w:val="both"/>
      </w:pPr>
      <w:r>
        <w:t>La falta de seguridad ciudadana nos obligó a encerrar a nuestros hijos, a no dejarlos salir solos a la calle, a no ir solos al parque, es decir, nosotros y los edificios ayudamos a eliminar el barrio de la esquina.</w:t>
      </w:r>
    </w:p>
    <w:p>
      <w:pPr>
        <w:jc w:val="both"/>
      </w:pPr>
    </w:p>
    <w:p>
      <w:pPr>
        <w:jc w:val="both"/>
      </w:pPr>
      <w:r>
        <w:t xml:space="preserve">Los chicos sin barrio buscaron amparo en las pandillas donde desvirtuaron la diversión para convertirla en vandalismo. </w:t>
      </w:r>
      <w:r>
        <w:br/>
      </w:r>
      <w:r>
        <w:br/>
      </w:r>
      <w:r>
        <w:t>¿Eso es progreso?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Y qué……la misma vaina</w:t>
      </w:r>
      <w:r>
        <w:br/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810000" cy="28575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-2hlwBo9ruzw/TxNkVY5fsOI/AAAAAAAAuac/ZFf62jqXy5o/s1600/ni%25C3%25B1o-junto-al-lago-lake-and-boy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Mamá, agua</dc:title>
  <cp:revision>0</cp:revision>
</cp:coreProperties>
</file>