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Llegue al Cuzco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2011-08-11 18:55:00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Lo más pesado fue la espera en el aeropuerto de Lima, el vuelo muy buen y de corta duración.</w:t>
      </w:r>
    </w:p>
    <w:p>
      <w:pPr>
        <w:jc w:val="both"/>
      </w:pPr>
    </w:p>
    <w:p>
      <w:pPr>
        <w:jc w:val="both"/>
      </w:pPr>
      <w:r>
        <w:t>La primera impresión es buena, un buen aeropuerto, gente muy amable. La segunda impresión es extraordinaria, al llegar al hotel, todo muy bien coordinado. La tercera impresión al recorrer caminando las calles del Cuzco es de magnificencia.</w:t>
      </w:r>
    </w:p>
    <w:p>
      <w:pPr>
        <w:jc w:val="both"/>
      </w:pPr>
    </w:p>
    <w:p>
      <w:pPr>
        <w:jc w:val="both"/>
      </w:pPr>
      <w:r>
        <w:t>Ahora después me espera una impresión de impresión, mañana empieza mi subida a Macchu Picchu.</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Llegue al Cuzco</dc:title>
  <cp:revision>0</cp:revision>
</cp:coreProperties>
</file>