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Las canciones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2010-06-03 22:35:00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Es obligación de los que escuchamos música, reconocer el don que el Señor les ha dado a los compositores para poder expresar sus sentimientos en las letras de las  canciones que nosotros escuchamos. </w:t>
      </w:r>
    </w:p>
    <w:p>
      <w:pPr>
        <w:jc w:val="both"/>
      </w:pPr>
    </w:p>
    <w:p>
      <w:pPr>
        <w:jc w:val="both"/>
      </w:pPr>
      <w:r>
        <w:t>En la música mexicana, escuchamos “llego borracho el borracho”, si pensamos un poco como debe de llegar un borracho…..naturalmente borracho. Sobre esta base compone su canción.</w:t>
      </w:r>
    </w:p>
    <w:p>
      <w:pPr>
        <w:jc w:val="both"/>
      </w:pPr>
    </w:p>
    <w:p>
      <w:pPr>
        <w:jc w:val="both"/>
      </w:pPr>
      <w:r>
        <w:t>En la música argentina “corrientes 348, segundo piso ascensor”, es una ubicación exacta de donde debe desarrollarse la historia.</w:t>
      </w:r>
    </w:p>
    <w:p>
      <w:pPr>
        <w:jc w:val="both"/>
      </w:pPr>
    </w:p>
    <w:p>
      <w:pPr>
        <w:jc w:val="both"/>
      </w:pPr>
      <w:r>
        <w:t>En la música chilena “bajando pa puerta Aisen”, nos indica figurativamente a donde de uno dirigirse.</w:t>
      </w:r>
    </w:p>
    <w:p>
      <w:pPr>
        <w:jc w:val="both"/>
      </w:pPr>
    </w:p>
    <w:p>
      <w:pPr>
        <w:jc w:val="both"/>
      </w:pPr>
      <w:r>
        <w:t>En la música peruana “mi sangre aunque plebeya también tiñe de rojo” directamente se refiere a las diferencias sociales.</w:t>
      </w:r>
    </w:p>
    <w:p>
      <w:pPr>
        <w:jc w:val="both"/>
      </w:pPr>
    </w:p>
    <w:p>
      <w:pPr>
        <w:jc w:val="both"/>
      </w:pPr>
      <w:r>
        <w:t xml:space="preserve">Si estos ejemplos son de música específica, debemos de pensar e imaginarnos las cantidad de historias personales que se escriben para nuestra alegría.  </w:t>
      </w:r>
      <w:r>
        <w:br/>
      </w:r>
      <w:r>
        <w:br/>
      </w:r>
      <w:r>
        <w:t>Me viene a la memoria la cantante chilena Violeta Parra en “casamientos de negro” es realmente una historia especial.  También tenemos al cantante Rodney Carrington, quien en la canción "Show Them To Me", piensa que los pechos de las mujeres pueden salvar al mundo de las guerras.</w:t>
      </w:r>
    </w:p>
    <w:p>
      <w:pPr>
        <w:jc w:val="both"/>
      </w:pPr>
    </w:p>
    <w:p>
      <w:pPr>
        <w:jc w:val="both"/>
      </w:pPr>
      <w:r>
        <w:t>Así podría seguir enumerando cantidad de canciones particulares, pero este es un homenaje a todos los compositores que en la historia nos han dejado alegría musical.</w:t>
      </w:r>
    </w:p>
    <w:p>
      <w:pPr>
        <w:jc w:val="both"/>
      </w:pPr>
    </w:p>
    <w:p>
      <w:pPr>
        <w:jc w:val="both"/>
      </w:pPr>
      <w:r>
        <w:t xml:space="preserve">Y qué…la misma vaina </w:t>
      </w:r>
    </w:p>
    <w:p>
      <w:pPr>
        <w:jc w:val="both"/>
      </w:pPr>
    </w:p>
    <w:p>
      <w:pPr>
        <w:jc w:val="both"/>
      </w:pPr>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tatic.flickr.com/3252/2784638073_a9a42c5fd9_t.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canciones</dc:title>
  <cp:revision>0</cp:revision>
</cp:coreProperties>
</file>