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La pena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2010-03-26 17:39:00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Sentimiento que entristece a la persona, llega a ser tan profunda que la persona exterioriza en su  actitud corporal por el mal momento que está pasando. Puede mostrase tan intensa que la persona llega a morir de pena.</w:t>
      </w:r>
    </w:p>
    <w:p>
      <w:pPr>
        <w:jc w:val="both"/>
      </w:pPr>
    </w:p>
    <w:p>
      <w:pPr>
        <w:jc w:val="both"/>
      </w:pPr>
      <w:r>
        <w:t xml:space="preserve">El arte, las historias, novelas, cuentos, canciones y muchas esculturas han tenido a la pena como fuente de inspiración. </w:t>
      </w:r>
    </w:p>
    <w:p>
      <w:pPr>
        <w:jc w:val="both"/>
      </w:pPr>
    </w:p>
    <w:p>
      <w:pPr>
        <w:jc w:val="both"/>
      </w:pPr>
      <w:r>
        <w:t>Pero la palabra pena es correctamente utilizada en relación con el estado para regular el funcionamiento de la sociedad, existe la pena de cárcel, que no es otra  cosa que la restricción de derechos del responsable de un delito. Y la máxima de las penas, la pena de muerte o también llamada la pena capital. Es un tema que presenta tanta polémica que no tenemos noticias de su aplicación.</w:t>
      </w:r>
    </w:p>
    <w:p>
      <w:pPr>
        <w:jc w:val="both"/>
      </w:pPr>
    </w:p>
    <w:p>
      <w:pPr>
        <w:jc w:val="both"/>
      </w:pPr>
      <w:r>
        <w:t>Una sanción tan fuerte es capaz de desanimar al delincuente al conocer la relación del castigo con la falta cometida.</w:t>
      </w:r>
    </w:p>
    <w:p>
      <w:pPr>
        <w:jc w:val="both"/>
      </w:pPr>
    </w:p>
    <w:p>
      <w:pPr>
        <w:jc w:val="both"/>
      </w:pPr>
      <w:r>
        <w:t xml:space="preserve">La tendencia mundial y el mecanismo internacional para la protección de los Derechos Humanos, han logrado abolir la pena capital en muchos países. Está bien, pero ¿qué hacemos con el crecimiento de la delincuencia? No solo de agresión física, sino de estafas financieras que ponen en la ruina a más de una familia y los responsables no son sancionados en forma equitativa con el daño causado. </w:t>
      </w:r>
    </w:p>
    <w:p>
      <w:pPr>
        <w:jc w:val="both"/>
      </w:pPr>
    </w:p>
    <w:p>
      <w:pPr>
        <w:jc w:val="both"/>
      </w:pPr>
      <w:r>
        <w:t>A los robos de las donaciones para las poblaciones más necesitadas. A las empresas que conscientemente destrozan el hábitat de una comunidad, solo para obtener mayor utilidad.</w:t>
      </w:r>
    </w:p>
    <w:p>
      <w:pPr>
        <w:jc w:val="both"/>
      </w:pPr>
    </w:p>
    <w:p>
      <w:pPr>
        <w:jc w:val="both"/>
      </w:pPr>
      <w:r>
        <w:t>Son delincuentes instruidos, delincuentes que han pasado por una universidad, ejecutivos o empleados que son consientes del daño que están causando.</w:t>
      </w:r>
    </w:p>
    <w:p>
      <w:pPr>
        <w:jc w:val="both"/>
      </w:pPr>
    </w:p>
    <w:p>
      <w:pPr>
        <w:jc w:val="both"/>
      </w:pPr>
      <w:r>
        <w:t>Mi pregunta es ¿no sería la pena capital un freno para estos delincuentes?</w:t>
      </w:r>
    </w:p>
    <w:p>
      <w:pPr>
        <w:jc w:val="both"/>
      </w:pPr>
    </w:p>
    <w:p>
      <w:pPr>
        <w:jc w:val="both"/>
      </w:pPr>
    </w:p>
    <w:p>
      <w:pPr>
        <w:jc w:val="both"/>
      </w:pPr>
      <w:r>
        <w:t xml:space="preserve">Y qué….la misma vaina </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 pena</dc:title>
  <cp:revision>0</cp:revision>
</cp:coreProperties>
</file>