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ley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2009-11-24 21:41:00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Porque no existe una igualdad en la ley, porque tienen los constructores privilegios que los otros ciudadanos no tenemos.</w:t>
      </w:r>
    </w:p>
    <w:p>
      <w:pPr>
        <w:jc w:val="both"/>
      </w:pPr>
      <w:r>
        <w:t>En Miraflores está prohibido lavar automóviles en la vía pública, pero los constructores pueden usar la vía pública para almacenar ladrillos, arena y fierro.</w:t>
      </w:r>
    </w:p>
    <w:p>
      <w:pPr>
        <w:jc w:val="both"/>
      </w:pPr>
      <w:r>
        <w:t>Según la ley las reglas de transito son iguales para todos, pero las autoridades no las respetan y son protegidos por los policías. Quien no ha esperado por orden de un motociclista a que una autoridad pase sin respetar la luz roja.</w:t>
      </w:r>
    </w:p>
    <w:p>
      <w:pPr>
        <w:jc w:val="both"/>
      </w:pPr>
      <w:r>
        <w:t>El estacionarse en doble fila esta prohibido, pero en los hoteles para los ómnibus que dan servicios al turista esta norma no tiene valor y los policías lo permiten.</w:t>
      </w:r>
    </w:p>
    <w:p>
      <w:pPr>
        <w:jc w:val="both"/>
      </w:pPr>
      <w:r>
        <w:t>Creo que la ley debe ser respetada por todos, las autoridades en primer lugar para dar el ejemplo y los ciudadanos para dar sentido a la ley.</w:t>
      </w:r>
    </w:p>
    <w:p>
      <w:pPr>
        <w:jc w:val="both"/>
      </w:pPr>
      <w:r>
        <w:t>Total y que….la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 ley</dc:title>
  <cp:revision>0</cp:revision>
</cp:coreProperties>
</file>