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historia de esta ilustración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2011-06-29 14:00:00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Texto tomado de un artículo sobre Percepción óptica</w:t>
      </w:r>
    </w:p>
    <w:p>
      <w:pPr>
        <w:jc w:val="both"/>
      </w:pPr>
    </w:p>
    <w:p>
      <w:pPr>
        <w:jc w:val="both"/>
      </w:pPr>
      <w:r>
        <w:t>¿Ve usted una anciana o una joven en esta ilustración? Las dos están presentes, pero no será posible verlas simultáneamente. Este tipo de figura reversible se refiere al contenido significativo de lo que es interpretada por el cerebro de la misma imagen estática</w:t>
      </w:r>
    </w:p>
    <w:p>
      <w:pPr>
        <w:jc w:val="both"/>
      </w:pPr>
    </w:p>
    <w:p>
      <w:pPr>
        <w:jc w:val="both"/>
      </w:pPr>
      <w:r>
        <w:t>Durante muchos años el creador de este personaje famoso se pensaba que era dibujante británico WE Hill, quien lo publicó en 1915</w:t>
      </w:r>
    </w:p>
    <w:p>
      <w:pPr>
        <w:jc w:val="both"/>
      </w:pPr>
    </w:p>
    <w:p>
      <w:pPr>
        <w:jc w:val="both"/>
      </w:pPr>
      <w:r>
        <w:t>Esta anónima postal fechada en Alemania a partir de 1888 muestra la imagen en su forma más antigua conocida.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r>
        <w:t>En el ejemplo de 1890 de la figura muestra claramente su asociación como "Mi esposa y suegra."</w:t>
      </w:r>
    </w:p>
    <w:p>
      <w:pPr>
        <w:jc w:val="both"/>
      </w:pP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r>
        <w:br/>
      </w:r>
      <w:r>
        <w:t>Las llegaste a ver?......</w:t>
      </w:r>
      <w:r>
        <w:br/>
      </w:r>
      <w:r>
        <w:br/>
      </w:r>
      <w:r>
        <w:br/>
      </w:r>
      <w:r>
        <w:t>Y qué.......la misma vaina</w:t>
      </w:r>
      <w:r>
        <w:t xml:space="preserve"> </w:t>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wXAXtQxOQAw/Tgt14igPNAI/AAAAAAAAATU/bY1D5E3r9IU/s1600/img_44c2c005.jpg" TargetMode="External" /><Relationship Id="rId5" Type="http://schemas.openxmlformats.org/officeDocument/2006/relationships/image" Target="media/image1.png" /><Relationship Id="rId6" Type="http://schemas.openxmlformats.org/officeDocument/2006/relationships/hyperlink" Target="http://2.bp.blogspot.com/-mLznKICMBSY/Tgt2MJCm_3I/AAAAAAAAATY/2FCKsiZ9Ktc/s1600/mujerviejajoven.gif"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historia de esta ilustración</dc:title>
  <cp:revision>0</cp:revision>
</cp:coreProperties>
</file>