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fiaca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2009-11-29 21:38:00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Los amigos que han acumulado juventud, se acordaran de la película italiana donde se hizo una alegoría a la fiaca.</w:t>
      </w:r>
    </w:p>
    <w:p>
      <w:pPr>
        <w:jc w:val="both"/>
      </w:pPr>
      <w:r>
        <w:t>Fiaca significa, estar y ser consciente de tener cosas que hacer, pero la flojera lo lleva a no hacer nada.</w:t>
      </w:r>
    </w:p>
    <w:p>
      <w:pPr>
        <w:jc w:val="both"/>
      </w:pPr>
      <w:r>
        <w:t>Hoy día domingo tengo FIACA.</w:t>
      </w:r>
    </w:p>
    <w:p>
      <w:pPr>
        <w:jc w:val="both"/>
      </w:pPr>
      <w:r>
        <w:t xml:space="preserve">Y que ……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fiaca</dc:title>
  <cp:revision>0</cp:revision>
</cp:coreProperties>
</file>