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bicicleta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2010-03-08 22:38:00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día de hoy mi nieta me hizo acordar la época de la bicicleta. Los que tenemos algo de edad tuvimos la suerte de tener barrio donde reunirnos. La bicicleta era nuestra compañera permanente, incluso la dejábamos en el suelo cuando jugábamos bolitas sin preocuparnos de que pudiera ser robada.</w:t>
      </w:r>
    </w:p>
    <w:p>
      <w:pPr>
        <w:jc w:val="both"/>
      </w:pPr>
    </w:p>
    <w:p>
      <w:pPr>
        <w:jc w:val="both"/>
      </w:pPr>
      <w:r>
        <w:t>En la tarde de hoy salí con mi nieta al parque a montar bicicleta, es totalmente diferente, ella no puede salir sola, no tiene barrio, pero la suerte es que tiene un abuelo que todavía puede montar bicicleta, hemos pasado una hora juntos con las bicicleta “ a toda mecha", según decía ella.</w:t>
      </w:r>
    </w:p>
    <w:p>
      <w:pPr>
        <w:jc w:val="both"/>
      </w:pPr>
    </w:p>
    <w:p>
      <w:pPr>
        <w:jc w:val="both"/>
      </w:pPr>
      <w:r>
        <w:t>Fue un maravilloso entretenimiento, que me trajo muy buenos recuerdos de mi niñez.</w:t>
      </w: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S5XCpPcGlFI/AAAAAAAAAGk/aPXj6mZ2P9k/s1600-h/62292503847.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bicicleta</dc:title>
  <cp:revision>0</cp:revision>
</cp:coreProperties>
</file>