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KITENI se volvió famoso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2012-10-11 12:50:00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El caserío de Kiteni, ubicado en la selva de la provincia La Convención, del departamento del Cuzco, donde funciona un </w:t>
      </w:r>
      <w:r>
        <w:rPr>
          <w:rFonts w:ascii="Arial" w:eastAsia="Arial" w:hAnsi="Arial" w:cs="Arial"/>
        </w:rPr>
        <w:t> </w:t>
      </w:r>
      <w:r>
        <w:rPr>
          <w:rFonts w:ascii="Arial" w:eastAsia="Arial" w:hAnsi="Arial" w:cs="Arial"/>
        </w:rPr>
        <w:t>aeródromo, se volvió famoso gracias a los terroristas.</w:t>
      </w:r>
    </w:p>
    <w:p>
      <w:pPr>
        <w:spacing w:before="0" w:after="200"/>
        <w:ind w:left="0" w:right="0"/>
        <w:jc w:val="both"/>
      </w:pPr>
      <w:r>
        <w:rPr>
          <w:rFonts w:ascii="Arial" w:eastAsia="Arial" w:hAnsi="Arial" w:cs="Arial"/>
        </w:rPr>
        <w:t>Pondré las noticas, para que ustedes puedan concluir si estamos gobernados por un estado sin fuerza, sin carácter y sin autoridad o no.</w:t>
      </w:r>
    </w:p>
    <w:p>
      <w:pPr>
        <w:spacing w:before="0" w:after="200"/>
        <w:ind w:left="0" w:right="0"/>
        <w:jc w:val="both"/>
      </w:pPr>
      <w:r>
        <w:rPr>
          <w:rFonts w:ascii="Arial" w:eastAsia="Arial" w:hAnsi="Arial" w:cs="Arial"/>
        </w:rPr>
        <w:t>Ayacucho: Son 19 los policías investigados por el ‘cambiazo’ de droga por sal. Tras el escandaloso robo de 45 kilos de pasta básica de cocaína de un almacén de la División de Operaciones Especiales Antidrogas (Divoead) Los Waris en Ayacucho, tres oficiales de alto rango y 16 subalternos de la Policía fueron separados de sus cargos y sometidos a investigación.</w:t>
      </w:r>
    </w:p>
    <w:p>
      <w:pPr>
        <w:spacing w:before="0" w:after="200"/>
        <w:ind w:left="0" w:right="0"/>
        <w:jc w:val="both"/>
      </w:pPr>
      <w:r>
        <w:rPr>
          <w:rFonts w:ascii="Arial" w:eastAsia="Arial" w:hAnsi="Arial" w:cs="Arial"/>
        </w:rPr>
        <w:t xml:space="preserve">En junio de 2003, una columna de Sendero Luminoso secuestró a casi sesenta funcionarios de Techint, empresa a cargo del tendido del ducto de gas a Lima. El rapto se produjo en el campamento de Toccate (Ayacucho), a varios kilómetros del yacimiento de Camisea. Los senderistas los devolvieron sanos y salvos. </w:t>
      </w:r>
    </w:p>
    <w:p>
      <w:pPr>
        <w:spacing w:before="0" w:after="200"/>
        <w:ind w:left="0" w:right="0"/>
        <w:jc w:val="both"/>
      </w:pPr>
      <w:r>
        <w:rPr>
          <w:rFonts w:ascii="Arial" w:eastAsia="Arial" w:hAnsi="Arial" w:cs="Arial"/>
        </w:rPr>
        <w:t>Se rumoreó que la empresa habría aceptado pagar un “cupo”, consistente en entregar dinero a los subversivos. A partir de entonces no hubo problemas ni con el Consorcio Camisea ni con el gasoducto a Lima.</w:t>
      </w:r>
    </w:p>
    <w:p>
      <w:pPr>
        <w:spacing w:before="0" w:after="200"/>
        <w:ind w:left="0" w:right="0"/>
        <w:jc w:val="both"/>
      </w:pPr>
      <w:r>
        <w:rPr>
          <w:rFonts w:ascii="Arial" w:eastAsia="Arial" w:hAnsi="Arial" w:cs="Arial"/>
        </w:rPr>
        <w:t>El 09 de abril pasado secuestraron a 36 trabajadores de TgP, empresa a cargo del mantenimiento del ducto. La columna narcoterrorista exigió a la empresa 10 millones de dólares, 10 rollos de cordón detonante, 500 fulminantes eléctricos, mil fulminantes comunes, 10 cajas de dinamita, etc. Los rehenes fueron liberados tras seis días de cautiverio.</w:t>
      </w:r>
    </w:p>
    <w:p>
      <w:pPr>
        <w:spacing w:before="0" w:after="200"/>
        <w:ind w:left="0" w:right="0"/>
        <w:jc w:val="both"/>
      </w:pPr>
      <w:r>
        <w:rPr>
          <w:rFonts w:ascii="Arial" w:eastAsia="Arial" w:hAnsi="Arial" w:cs="Arial"/>
        </w:rPr>
        <w:t> El 0</w:t>
      </w:r>
      <w:r>
        <w:rPr>
          <w:rFonts w:ascii="Arial" w:eastAsia="Arial" w:hAnsi="Arial" w:cs="Arial"/>
        </w:rPr>
        <w:t>6 de octubre del 2012, la incursión terrorista de la madrugada del sábado pasado, en el aeródromo de Kiteni, donde incendiaron tres helicópteros que prestaban servicio a Transportadora de Gas del Perú (TgP).</w:t>
      </w:r>
    </w:p>
    <w:p>
      <w:pPr>
        <w:spacing w:before="0" w:after="200"/>
        <w:ind w:left="0" w:right="0"/>
        <w:jc w:val="both"/>
      </w:pPr>
      <w:r>
        <w:rPr>
          <w:rFonts w:ascii="Arial" w:eastAsia="Arial" w:hAnsi="Arial" w:cs="Arial"/>
        </w:rPr>
        <w:t>A cuatro días del ataque al aeródromo de Kiteni, se conoció que 500 ingenieros, técnicos y obreros dejaron de trabajar para TgP y las empresas contratistas Skanska, Construcciones Modulares, Compañía Operadora de Gas del Amazonas (COGA), entre otras.</w:t>
      </w:r>
    </w:p>
    <w:p>
      <w:pPr>
        <w:spacing w:before="0" w:after="200"/>
        <w:ind w:left="0" w:right="0"/>
        <w:jc w:val="both"/>
      </w:pPr>
      <w:r>
        <w:rPr>
          <w:rFonts w:ascii="Arial" w:eastAsia="Arial" w:hAnsi="Arial" w:cs="Arial"/>
        </w:rPr>
        <w:t>Solo nos queda decir "a la Policía se le respeta" ¿será cierta esta falacia gubernamental? No estamos en un país seguro, todo lo demás son cuentos.</w:t>
      </w:r>
    </w:p>
    <w:p>
      <w:pPr>
        <w:spacing w:before="0" w:after="200"/>
        <w:ind w:left="0" w:right="0"/>
        <w:jc w:val="both"/>
      </w:pPr>
      <w:r>
        <w:rPr>
          <w:rFonts w:ascii="Arial" w:eastAsia="Arial" w:hAnsi="Arial" w:cs="Arial"/>
        </w:rPr>
        <w:t> </w:t>
      </w:r>
    </w:p>
    <w:p>
      <w:pPr>
        <w:spacing w:before="0" w:after="200"/>
        <w:ind w:left="0" w:right="0"/>
        <w:jc w:val="both"/>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KITENI se volvió famoso</dc:title>
  <cp:revision>0</cp:revision>
</cp:coreProperties>
</file>