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Juventud inentendible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2016-06-07 12:11:00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 xml:space="preserve">Tengo una parienta en plena juventud, la relación que tenemos es muy cercana y con frecuencia nos vemos en la reuniones familiares, ella tiene 20 años, está en la universidad en la fase mas antipática e incomprensible de su vida, es protectora de los animales, de los del tercer sexo y de cuanto individuo o cosa extraña que se cruce en su camino.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faceta de izquierdista que tiene asombra a toda la familia, ya le hemos dicho que deje de criticarnos y que se vaya a vivir sola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a un pueblo joven, con todas las dificultades que ello representa, pero que deje de criticar a los que trabajamos para poder vivir mejor, para ella es fácil tiene; casa, comida, quien le lave la ropa, quien le ordene su cuarto, sus papás corren con todos sus gastos, hasta la gasolina del carro que le regalaron se la pagan.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Así es muy fácil ser izquierdista, comunista, defensora de los oprimidos, pero que lo haga con su plata, le dice su mamá.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La respuesta de este angelito, estoy estudiando “ no tengo tiempo para trabajar”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Cuando nuestro país, estaba en manos del terror, cuando la vida no valía nada, cuando los delincuentes terroristas ponían bombas por todos lados, no podíamos ir al cine por temor a una bomba, en los edificios no teníamos agua, ya que no había electricidad y no funcionaban los ascensores, las bombas de agua, no podíamos salir a pasear con nuestros hijos, solo por temor a un coche bomba o a una bicicleta o paquete bomba. 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Esta juventud no existía, nosotros seguimos trabajando y sufriendo, pero ahora estos privilegiados jóvenes, son los primeros que critican todo sin ningún sustento de realidad vivida.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Que injusta es la juventud con el pasado.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383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/>
    <w:p>
      <w:pPr>
        <w:jc w:val="both"/>
      </w:pPr>
      <w:r>
        <w:rPr>
          <w:sz w:val="27"/>
          <w:szCs w:val="27"/>
          <w:lang w:val="es-ES_tradnl" w:eastAsia="es-ES_tradnl"/>
        </w:rPr>
        <w:t>Y qué…yo fui joven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12vyNHOMG4s/V1cAGwlZNnI/AAAAAAAAD74/AZ8RN7A40UUmCdEjVGkJKmF3tR4HJT9hQCLcB/s1600/adolescentes-rebeld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Juventud inentendible</dc:title>
  <cp:revision>0</cp:revision>
</cp:coreProperties>
</file>