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Insolia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2013-03-08 09:18:00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La Insolia es un componente en el diseño de los zapatos de tacón diseñados por el podólogo de New Hampshire Dr. Howard Dananberg. El diseño ideado por el doctor Howard reduce el dolor asociado con el uso de zapatos de tacón alto. La idea fue patentada por Howard en julio del año 1998.</w:t>
      </w:r>
    </w:p>
    <w:p>
      <w:pPr>
        <w:spacing w:before="0" w:after="80"/>
        <w:ind w:left="0" w:right="0"/>
        <w:jc w:val="both"/>
      </w:pPr>
      <w:r>
        <w:rPr>
          <w:rFonts w:ascii="Arial" w:eastAsia="Arial" w:hAnsi="Arial" w:cs="Arial"/>
        </w:rPr>
        <w:t xml:space="preserve">La idea de insolia se traduce en una redistribución de la carga que soporta el pie en el zapato al andar debido a un soporte anatómico ideado para tal fin. Dicho soporte hace que el peso recaiga más sobre el talón en lugar de cargar en la zona delantera de los dedos. </w:t>
      </w:r>
      <w:r>
        <w:rPr>
          <w:rFonts w:ascii="Arial" w:eastAsia="Arial" w:hAnsi="Arial" w:cs="Arial"/>
        </w:rPr>
        <w:br/>
      </w:r>
      <w:r>
        <w:rPr>
          <w:rFonts w:ascii="Arial" w:eastAsia="Arial" w:hAnsi="Arial" w:cs="Arial"/>
        </w:rPr>
        <w:br/>
      </w:r>
      <w:r>
        <w:rPr>
          <w:rFonts w:ascii="Arial" w:eastAsia="Arial" w:hAnsi="Arial" w:cs="Arial"/>
        </w:rPr>
        <w:t>La aplicación de insolia se traduce en un mejor diseño del zapato, o de una plantilla que se adhiere a la parte donde se sustenta el talón</w:t>
      </w:r>
    </w:p>
    <w:p>
      <w:pPr>
        <w:jc w:val="center"/>
      </w:pPr>
    </w:p>
    <w:p>
      <w:pPr>
        <w:jc w:val="center"/>
      </w:pPr>
      <w:r>
        <w:rPr>
          <w:strike w:val="0"/>
          <w:color w:val="0000EE"/>
          <w:u w:val="none" w:color="0000EE"/>
        </w:rPr>
        <w:drawing>
          <wp:inline>
            <wp:extent cx="3048000" cy="9429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942975"/>
                    </a:xfrm>
                    <a:prstGeom prst="rect">
                      <a:avLst/>
                    </a:prstGeom>
                  </pic:spPr>
                </pic:pic>
              </a:graphicData>
            </a:graphic>
          </wp:inline>
        </w:drawing>
      </w:r>
    </w:p>
    <w:p>
      <w:pPr>
        <w:spacing w:before="0" w:after="80"/>
        <w:ind w:left="0" w:right="0"/>
        <w:jc w:val="both"/>
      </w:pPr>
      <w:r>
        <w:rPr>
          <w:rFonts w:ascii="Arial" w:eastAsia="Arial" w:hAnsi="Arial" w:cs="Arial"/>
        </w:rPr>
        <w:t>Ilustración mostrando las características del pie en la insolia (original de la Original: U.S. patent 5,782,015)</w:t>
      </w:r>
    </w:p>
    <w:p>
      <w:pPr>
        <w:spacing w:before="0"/>
        <w:ind w:left="0" w:right="0"/>
        <w:jc w:val="both"/>
      </w:pPr>
      <w:r>
        <w:rPr>
          <w:rFonts w:ascii="Arial" w:eastAsia="Arial" w:hAnsi="Arial" w:cs="Arial"/>
        </w:rPr>
        <w:t> </w:t>
      </w:r>
      <w:r>
        <w:t xml:space="preserve">﻿ </w:t>
      </w:r>
    </w:p>
    <w:tbl>
      <w:tblPr>
        <w:jc w:val="center"/>
        <w:tblCellSpacing w:w="0" w:type="dxa"/>
        <w:tblCellMar>
          <w:top w:w="0" w:type="dxa"/>
          <w:left w:w="0" w:type="dxa"/>
          <w:bottom w:w="0" w:type="dxa"/>
          <w:right w:w="0" w:type="dxa"/>
        </w:tblCellMar>
      </w:tblPr>
      <w:tblGrid>
        <w:gridCol w:w="4563"/>
      </w:tblGrid>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strike w:val="0"/>
                <w:color w:val="0000EE"/>
                <w:u w:val="none" w:color="0000EE"/>
              </w:rPr>
              <w:drawing>
                <wp:inline>
                  <wp:extent cx="304843" cy="304843"/>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tc>
      </w:tr>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rFonts w:ascii="Arial" w:eastAsia="Arial" w:hAnsi="Arial" w:cs="Arial"/>
                <w:sz w:val="14"/>
                <w:szCs w:val="14"/>
              </w:rPr>
              <w:t>Zapatos femeninos de color rojo que muestran un tacón de estilo Sabrina</w:t>
            </w:r>
          </w:p>
        </w:tc>
      </w:tr>
    </w:tbl>
    <w:p>
      <w:pPr>
        <w:spacing w:after="80"/>
        <w:ind w:left="0" w:right="0"/>
        <w:jc w:val="both"/>
      </w:pPr>
      <w:r>
        <w:t>﻿</w:t>
      </w:r>
    </w:p>
    <w:p>
      <w:pPr>
        <w:pBdr>
          <w:top w:val="none" w:sz="0" w:space="0" w:color="auto"/>
          <w:left w:val="none" w:sz="0" w:space="0" w:color="auto"/>
          <w:bottom w:val="none" w:sz="0" w:space="0" w:color="auto"/>
          <w:right w:val="none" w:sz="0" w:space="0" w:color="auto"/>
        </w:pBdr>
        <w:spacing w:before="0" w:after="80"/>
        <w:ind w:left="0" w:right="0"/>
        <w:jc w:val="both"/>
      </w:pPr>
      <w:r>
        <w:rPr>
          <w:rFonts w:ascii="Arial" w:eastAsia="Arial" w:hAnsi="Arial" w:cs="Arial"/>
        </w:rPr>
        <w:t>Los zapatos de tacón o zapatos de taco son un tipo de calzado que se caracteriza por elevar el talón sobre la altura de los dedos de los pies. Cuando los dedos de los pies y el talón se elevan por igual se denominan zapatos de plataforma. El efecto de este tipo de calzado es el de parecer más alto. Los zapatos de tacones altos han derivado en una gran variedad de formas y estilos entre ellos se encuentran los tacones de aguja (stilettos), los pump, block, tapered, blade y wedge.</w:t>
      </w:r>
    </w:p>
    <w:p>
      <w:pPr>
        <w:pBdr>
          <w:top w:val="none" w:sz="0" w:space="0" w:color="auto"/>
          <w:left w:val="none" w:sz="0" w:space="0" w:color="auto"/>
          <w:bottom w:val="none" w:sz="0" w:space="0" w:color="auto"/>
          <w:right w:val="none" w:sz="0" w:space="0" w:color="auto"/>
        </w:pBdr>
        <w:spacing w:before="0" w:after="80"/>
        <w:ind w:left="0" w:right="0"/>
        <w:jc w:val="both"/>
      </w:pPr>
    </w:p>
    <w:p>
      <w:pPr>
        <w:pBdr>
          <w:top w:val="none" w:sz="0" w:space="0" w:color="auto"/>
          <w:left w:val="none" w:sz="0" w:space="0" w:color="auto"/>
          <w:bottom w:val="none" w:sz="0" w:space="0" w:color="auto"/>
          <w:right w:val="none" w:sz="0" w:space="0" w:color="auto"/>
        </w:pBdr>
        <w:jc w:val="both"/>
      </w:pPr>
      <w:r>
        <w:rPr>
          <w:rFonts w:ascii="Arial" w:eastAsia="Arial" w:hAnsi="Arial" w:cs="Arial"/>
        </w:rPr>
        <w:t xml:space="preserve">Historia (Wikipedia) </w:t>
      </w:r>
    </w:p>
    <w:p>
      <w:pPr>
        <w:pBdr>
          <w:top w:val="none" w:sz="0" w:space="0" w:color="auto"/>
          <w:left w:val="none" w:sz="0" w:space="0" w:color="auto"/>
          <w:bottom w:val="none" w:sz="0" w:space="0" w:color="auto"/>
          <w:right w:val="none" w:sz="0" w:space="0" w:color="auto"/>
        </w:pBdr>
        <w:spacing w:before="0"/>
        <w:ind w:left="0" w:right="0"/>
        <w:jc w:val="both"/>
      </w:pPr>
      <w:r>
        <w:rPr>
          <w:rFonts w:ascii="Arial" w:eastAsia="Arial" w:hAnsi="Arial" w:cs="Arial"/>
        </w:rPr>
        <w:t>Ya aparecen ilustraciones del antiguo Egipto en el que se representan hombres y mujeres sobre zapatos elevados. En algunos dibujos de Leonardo Da Vinci aparecen ilustraciones de zapatos de tacón alto relacionados con el manejo de caballos.</w:t>
      </w:r>
    </w:p>
    <w:p>
      <w:pPr>
        <w:pBdr>
          <w:top w:val="none" w:sz="0" w:space="0" w:color="auto"/>
          <w:left w:val="none" w:sz="0" w:space="0" w:color="auto"/>
          <w:bottom w:val="none" w:sz="0" w:space="0" w:color="auto"/>
          <w:right w:val="none" w:sz="0" w:space="0" w:color="auto"/>
        </w:pBdr>
        <w:spacing w:after="80"/>
        <w:ind w:left="0" w:right="0"/>
        <w:jc w:val="both"/>
      </w:pPr>
    </w:p>
    <w:p>
      <w:pPr>
        <w:pBdr>
          <w:top w:val="none" w:sz="0" w:space="0" w:color="auto"/>
          <w:left w:val="none" w:sz="0" w:space="0" w:color="auto"/>
          <w:bottom w:val="none" w:sz="0" w:space="0" w:color="auto"/>
          <w:right w:val="none" w:sz="0" w:space="0" w:color="auto"/>
        </w:pBdr>
        <w:spacing w:before="0"/>
        <w:ind w:left="0" w:right="0"/>
        <w:jc w:val="both"/>
      </w:pPr>
      <w:r>
        <w:rPr>
          <w:rFonts w:ascii="Arial" w:eastAsia="Arial" w:hAnsi="Arial" w:cs="Arial"/>
        </w:rPr>
        <w:t xml:space="preserve">En la boda que se contrajo entre Enrique II de Francia y Catalina de Médici, ella llegó a lucir zapatos de tacón alto, que empezaron a popularizarse gracias a la celebración de este evento. </w:t>
      </w:r>
    </w:p>
    <w:p>
      <w:pPr>
        <w:pBdr>
          <w:top w:val="none" w:sz="0" w:space="0" w:color="auto"/>
          <w:left w:val="none" w:sz="0" w:space="0" w:color="auto"/>
          <w:bottom w:val="none" w:sz="0" w:space="0" w:color="auto"/>
          <w:right w:val="none" w:sz="0" w:space="0" w:color="auto"/>
        </w:pBdr>
        <w:ind w:left="0" w:right="0"/>
        <w:jc w:val="both"/>
      </w:pPr>
    </w:p>
    <w:p>
      <w:pPr>
        <w:pBdr>
          <w:top w:val="none" w:sz="0" w:space="0" w:color="auto"/>
          <w:left w:val="none" w:sz="0" w:space="0" w:color="auto"/>
          <w:bottom w:val="none" w:sz="0" w:space="0" w:color="auto"/>
          <w:right w:val="none" w:sz="0" w:space="0" w:color="auto"/>
        </w:pBdr>
        <w:spacing w:after="80"/>
        <w:ind w:left="0" w:right="0"/>
        <w:jc w:val="both"/>
      </w:pPr>
      <w:r>
        <w:rPr>
          <w:rFonts w:ascii="Arial" w:eastAsia="Arial" w:hAnsi="Arial" w:cs="Arial"/>
        </w:rPr>
        <w:t>En 1660 un zapatero denominado Nicolás Lestage fue capaz de realizar unos zapatos de tacón alto para el rey Luis XIV, dada su baja estatura, este diseño pronto hizo su variante para mujeres e incluso madame de Pompadour llegó a vestirlos haciendo de su estilo un nombre "tacones pompadour".</w:t>
      </w:r>
    </w:p>
    <w:p>
      <w:pPr>
        <w:spacing w:before="80" w:after="80"/>
        <w:ind w:left="0" w:right="0"/>
        <w:jc w:val="both"/>
      </w:pPr>
      <w:r>
        <w:rPr>
          <w:rFonts w:ascii="Arial" w:eastAsia="Arial" w:hAnsi="Arial" w:cs="Arial"/>
        </w:rPr>
        <w:t>Y qué…ya aprendí algo más</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WM2eUtf7e8U/UTnyJU-h-7I/AAAAAAAACQY/0jjy02bnAOs/s1600/329px-5,782,015_insolia.png" TargetMode="External" /><Relationship Id="rId5" Type="http://schemas.openxmlformats.org/officeDocument/2006/relationships/image" Target="media/image1.png" /><Relationship Id="rId6" Type="http://schemas.openxmlformats.org/officeDocument/2006/relationships/hyperlink" Target="http://1.bp.blogspot.com/-mfWAglVEw-o/UTnyXI6tfpI/AAAAAAAACQg/4_yZ0t1Ddlc/s1600/Red_High_Heel_Pumps.jpg"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Insolia</dc:title>
  <cp:revision>0</cp:revision>
</cp:coreProperties>
</file>