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Hoy se inicia el otoño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2012-03-20 10:03:00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Es muy común decir que una persona ya está en el “otoño de la vida”, incluso muchos se ofenden ya que consideran que los están llamando viejos. Sonrie te tienen envidia, ellos no llegarán a tu edad.</w:t>
      </w:r>
    </w:p>
    <w:p>
      <w:pPr>
        <w:jc w:val="both"/>
      </w:pPr>
    </w:p>
    <w:p>
      <w:pPr>
        <w:jc w:val="both"/>
      </w:pPr>
      <w:r>
        <w:t>Para todos los que estamos en los inicios de la tercera edad, les dejo esta imagen de nuestro otoño.</w:t>
      </w:r>
    </w:p>
    <w:p>
      <w:pPr>
        <w:jc w:val="both"/>
      </w:pPr>
    </w:p>
    <w:p>
      <w:pPr>
        <w:jc w:val="center"/>
      </w:pPr>
      <w:r>
        <w:rPr>
          <w:strike w:val="0"/>
          <w:color w:val="0000EE"/>
          <w:u w:val="none" w:color="0000EE"/>
        </w:rPr>
        <w:drawing>
          <wp:inline>
            <wp:extent cx="2495550"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495550" cy="3048000"/>
                    </a:xfrm>
                    <a:prstGeom prst="rect">
                      <a:avLst/>
                    </a:prstGeom>
                  </pic:spPr>
                </pic:pic>
              </a:graphicData>
            </a:graphic>
          </wp:inline>
        </w:drawing>
      </w:r>
    </w:p>
    <w:p>
      <w:pPr>
        <w:jc w:val="both"/>
      </w:pPr>
      <w:r>
        <w:t>Eterna felicidad, muchas alegrías y mucho corazón ya tenemos todos, “solo nos faltas tú”</w:t>
      </w:r>
    </w:p>
    <w:p>
      <w:pPr>
        <w:jc w:val="both"/>
      </w:pP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eCDtwCBHvmk/T2ibudCy-KI/AAAAAAAAAjc/dwyX7FcYD30/s1600/Imagen1.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Hoy se inicia el otoño</dc:title>
  <cp:revision>0</cp:revision>
</cp:coreProperties>
</file>