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En el médico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2019-05-23 19:00:00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lang w:val="es-ES_tradnl" w:eastAsia="es-ES_tradnl"/>
        </w:rPr>
        <w:t>Ayer tuve que ir al dermatólogo, llegue casi arrastrándome, sabía que iba a una sesión de rayos laser, fue la primera vez en mi vida y debuté con fantasía.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lang w:val="es-ES_tradnl" w:eastAsia="es-ES_tradnl"/>
        </w:rPr>
        <w:t>Al entrar al consultorio saludé a los presentes muy alegremente y con una gran desanimo, sentado en un sillón pequeño con mi sombrero cubriéndome casi, casi los ojos y un ceño fruncido, vi a JULIETA, estaba comiendo y con tantas ganas que me cambió totalmente el ánimo.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lang w:val="es-ES_tradnl" w:eastAsia="es-ES_tradnl"/>
        </w:rPr>
        <w:t>No logré entender como una mujer puede y tiene la fuerza para conquistar a un hombre con bastantes años de alegría de vivir, por no decir un hombre un poco más adulto.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lang w:val="es-ES_tradnl" w:eastAsia="es-ES_tradnl"/>
        </w:rPr>
        <w:t>Julieta, abría la boca con una facilidad y cada bocado era una delicia de sabor, los ojos le brillaban, la sonrisa aparecía entre bocado y bocado, nadie decía nada, pero todos miraban como ella comía.  La postura era muy poco femenina ya que estaba en pantalones con zapatos rojos y comía como emperador romano, media echada, en cuna de oro.  Tenía a otra persona que con mucho cariño y respeto le daba la comida en la boca y además después de cada bocado le limpiaba los labios. En realidad Juliana era todo un espectáculo de atención, ella agradecía con una sonrisa que conquistaba a propios y extraños.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lang w:val="es-ES_tradnl" w:eastAsia="es-ES_tradnl"/>
        </w:rPr>
        <w:t>Al terminar de comer, no encontró mejor opción que echarse en el suelo y esperar que sus súbditos la ayuden a caminar. 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Calibri" w:eastAsia="Calibri" w:hAnsi="Calibri" w:cs="Calibri"/>
          <w:b w:val="0"/>
          <w:bCs w:val="0"/>
          <w:color w:val="345A8A"/>
          <w:sz w:val="28"/>
          <w:szCs w:val="28"/>
          <w:lang w:val="es-ES_tradnl" w:eastAsia="es-ES_tradnl"/>
        </w:rPr>
        <w:t>Julieta</w:t>
      </w:r>
      <w:r>
        <w:rPr>
          <w:rFonts w:ascii="Calibri" w:eastAsia="Calibri" w:hAnsi="Calibri" w:cs="Calibri"/>
          <w:b/>
          <w:bCs/>
          <w:color w:val="345A8A"/>
          <w:sz w:val="28"/>
          <w:szCs w:val="28"/>
          <w:lang w:val="es-ES_tradnl" w:eastAsia="es-ES_tradnl"/>
        </w:rPr>
        <w:t>(nombre de origen griego la define como “Temperamental y autoritaria, de nivel sentimental  variable”, además conlleva el hecho de ser </w:t>
      </w:r>
      <w:r>
        <w:rPr>
          <w:rFonts w:ascii="Arial" w:eastAsia="Arial" w:hAnsi="Arial" w:cs="Arial"/>
          <w:sz w:val="28"/>
          <w:szCs w:val="28"/>
          <w:bdr w:val="none" w:sz="0" w:space="0" w:color="auto"/>
        </w:rPr>
        <w:t>“la mujer que es fuerte desde la raíz” y </w:t>
      </w:r>
      <w:r>
        <w:rPr>
          <w:rFonts w:ascii="Calibri" w:eastAsia="Calibri" w:hAnsi="Calibri" w:cs="Calibri"/>
          <w:b/>
          <w:bCs/>
          <w:color w:val="345A8A"/>
          <w:sz w:val="28"/>
          <w:szCs w:val="28"/>
          <w:lang w:val="es-ES_tradnl" w:eastAsia="es-ES_tradnl"/>
        </w:rPr>
        <w:t>realmente lo demostró. 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jc w:val="center"/>
      </w:pPr>
      <w:hyperlink r:id="rId4" w:history="1"/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01" name="">
              <a:hlinkClick xmlns:a="http://schemas.openxmlformats.org/drawingml/2006/main" xmlns:r="http://schemas.openxmlformats.org/officeDocument/2006/relationships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Calibri" w:eastAsia="Calibri" w:hAnsi="Calibri" w:cs="Calibri"/>
          <w:b/>
          <w:bCs/>
          <w:color w:val="345A8A"/>
          <w:sz w:val="28"/>
          <w:szCs w:val="28"/>
          <w:lang w:val="es-ES_tradnl" w:eastAsia="es-ES_tradnl"/>
        </w:rPr>
        <w:t>Con tan solo año y medio </w:t>
      </w:r>
      <w:r>
        <w:rPr>
          <w:rFonts w:ascii="Arial" w:eastAsia="Arial" w:hAnsi="Arial" w:cs="Arial"/>
          <w:b/>
          <w:bCs/>
          <w:sz w:val="28"/>
          <w:szCs w:val="28"/>
          <w:shd w:val="clear" w:color="auto" w:fill="F0F0F0"/>
          <w:lang w:val="es-ES_tradnl" w:eastAsia="es-ES_tradnl"/>
        </w:rPr>
        <w:t> </w:t>
      </w:r>
      <w:r>
        <w:rPr>
          <w:rFonts w:ascii="Arial" w:eastAsia="Arial" w:hAnsi="Arial" w:cs="Arial"/>
          <w:sz w:val="28"/>
          <w:szCs w:val="28"/>
          <w:shd w:val="clear" w:color="auto" w:fill="F0F0F0"/>
        </w:rPr>
        <w:t>esta señorita dejo a las pacientes del doctor perplejos con su carisma.</w:t>
      </w: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shd w:val="clear" w:color="auto" w:fill="F0F0F0"/>
        </w:rPr>
        <w:t>La abuela (cuna de oro) sonreía con cada movimiento de la nieta y nosotros sufríamos porque queríamos una nieta más en la familia.</w:t>
      </w: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z w:val="28"/>
          <w:szCs w:val="28"/>
          <w:shd w:val="clear" w:color="auto" w:fill="F0F0F0"/>
        </w:rPr>
        <w:t>Y qué…siempre las mujeres nos cautivarán</w:t>
      </w:r>
    </w:p>
    <w:p>
      <w:pPr>
        <w:spacing w:before="200" w:after="0"/>
        <w:ind w:left="0" w:right="0"/>
        <w:jc w:val="both"/>
        <w:rPr>
          <w:rFonts w:ascii="Arial" w:eastAsia="Arial" w:hAnsi="Arial" w:cs="Arial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blogger.com/blogger.g?blogID=7158838572957929904&amp;bpli=1" TargetMode="External" /><Relationship Id="rId5" Type="http://schemas.openxmlformats.org/officeDocument/2006/relationships/hyperlink" Target="https://1.bp.blogspot.com/-FqIeH7Rxchc/XOcz_jo_YEI/AAAAAAAAEy4/u1bKg5QqfT0Pp8xaa2Gjohs7u_ye-0WtgCLcBGAs/s1600/IMG_1288.jpg" TargetMode="External" /><Relationship Id="rId6" Type="http://schemas.openxmlformats.org/officeDocument/2006/relationships/image" Target="media/image1.png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el médico</dc:title>
  <cp:revision>0</cp:revision>
</cp:coreProperties>
</file>