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En Camboya los trenes son de bambú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2014-03-26 10:16:00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  <w:color w:val="0000FF"/>
          <w:u w:val="single" w:color="0000EE"/>
        </w:rPr>
      </w:pPr>
      <w:hyperlink r:id="rId4" w:history="1">
        <w:r>
          <w:rPr>
            <w:rFonts w:ascii="Arial" w:eastAsia="Arial" w:hAnsi="Arial" w:cs="Arial"/>
            <w:color w:val="0000FF"/>
            <w:u w:val="single" w:color="0000EE"/>
          </w:rPr>
          <w:t>http://www.periodismo.com/</w:t>
        </w:r>
      </w:hyperlink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por redactor el 27 de febrero de 2014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país ubicado al sur de la Península Indochina, en el sudeste asiático, nunca pudo recuperarse de la guerra y destrucción causada por los Jeremes Rojos, en lo que hoy se conoce como el “Genocidio Camboyano”. Desde ese entonces, la industria, y los ferrocarriles claro está, jamás volvieron a ser lo que eran.</w:t>
      </w:r>
    </w:p>
    <w:p/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Sin embargo, a pesar de la debacle proporcionada por los conflictos bélicos que padeció el país décadas atrás, el ingenio indígena supo hacerle frente a la situación. “Norrys” es el nombre que le pusieron los aldeanos del lugar al transporte que los lleva y trae todos los días a sus respectivos destinos. Se trata de una plataforma de madera, más precisamente de bambú, y otros metales que se traslada por las vías de los antiguos ferrocarriles que quedaron sin uso.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Y que… el ser humano es grande</w:t>
      </w:r>
    </w:p>
    <w:p>
      <w:pPr>
        <w:spacing w:before="0" w:after="80"/>
        <w:ind w:left="0" w:right="0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19300"/>
            <wp:docPr id="100001" name="">
              <a:hlinkClick xmlns:a="http://schemas.openxmlformats.org/drawingml/2006/main" xmlns:r="http://schemas.openxmlformats.org/officeDocument/2006/relationships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19300"/>
            <wp:docPr id="100003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periodismo.com/" TargetMode="External" /><Relationship Id="rId5" Type="http://schemas.openxmlformats.org/officeDocument/2006/relationships/hyperlink" Target="http://2.bp.blogspot.com/-68HuLiCzroM/UzLstQ1giXI/AAAAAAAADaE/COrcQvRtmhE/s1600/bamboo.jpg" TargetMode="External" /><Relationship Id="rId6" Type="http://schemas.openxmlformats.org/officeDocument/2006/relationships/image" Target="media/image1.png" /><Relationship Id="rId7" Type="http://schemas.openxmlformats.org/officeDocument/2006/relationships/hyperlink" Target="http://4.bp.blogspot.com/-KyMPrFpWLlg/UzLswdZh3QI/AAAAAAAADaM/_nXB5YUiFsc/s1600/bamboo1.jp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Camboya los trenes son de bambú</dc:title>
  <cp:revision>0</cp:revision>
</cp:coreProperties>
</file>