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sanguche de tocino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2016-04-17 10:31:00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Una de las cosas agradables de la vida, es el comer. Como estoy de vacaciones me levanté tarde, cerca de las diez de la madrugada, me bañé, leí mi periódico</w:t>
      </w:r>
      <w:r>
        <w:rPr>
          <w:lang w:val="es-ES_tradnl" w:eastAsia="es-ES_tradnl"/>
        </w:rPr>
        <w:t xml:space="preserve">  </w:t>
      </w:r>
      <w:r>
        <w:rPr>
          <w:lang w:val="es-ES_tradnl" w:eastAsia="es-ES_tradnl"/>
        </w:rPr>
        <w:t>y como no iba a tomar café con los amigos, decidí preparar un sanguche de tocino.</w:t>
      </w:r>
    </w:p>
    <w:p>
      <w:pPr>
        <w:jc w:val="both"/>
      </w:pPr>
    </w:p>
    <w:p>
      <w:pPr>
        <w:jc w:val="both"/>
      </w:pPr>
      <w:r>
        <w:rPr>
          <w:lang w:val="es-ES_tradnl" w:eastAsia="es-ES_tradnl"/>
        </w:rPr>
        <w:t>Un pan tipo francés cortado por la mitad, le untas un poco de ajo, tomate, sal, pimienta luego lo pones a calentar, no a tostar. En el microondas pones una buena cantidad de tocino y lo cocinas hasta que este crocante.</w:t>
      </w:r>
    </w:p>
    <w:p>
      <w:pPr>
        <w:jc w:val="both"/>
      </w:pPr>
    </w:p>
    <w:p>
      <w:pPr>
        <w:jc w:val="both"/>
      </w:pPr>
      <w:r>
        <w:rPr>
          <w:lang w:val="es-ES_tradnl" w:eastAsia="es-ES_tradnl"/>
        </w:rPr>
        <w:t xml:space="preserve">Con el pan listo, es decir calientito, le echas un poco de mayonesa, encima una lechuga, arúgula, tomate, un pizca de sal. Todo lo acomodas bonito para que no se caiga, y encima le arrimas todo el tocino, cuando digo tocino, es tocino, no un par de lonjitas, noooo mucho tocino. </w:t>
      </w:r>
    </w:p>
    <w:p>
      <w:pPr>
        <w:jc w:val="both"/>
      </w:pPr>
    </w:p>
    <w:p>
      <w:pPr>
        <w:jc w:val="both"/>
      </w:pPr>
      <w:r>
        <w:rPr>
          <w:lang w:val="es-ES_tradnl" w:eastAsia="es-ES_tradnl"/>
        </w:rPr>
        <w:t>Con la otra mitad del pan tapas esta hermosura, la pones en un plato grande acompañado de unas aceitunas sin pepa encebolladas y una dulce, bella y aromática copa de vino.</w:t>
      </w:r>
    </w:p>
    <w:p>
      <w:pPr>
        <w:jc w:val="both"/>
      </w:pPr>
    </w:p>
    <w:p>
      <w:pPr>
        <w:jc w:val="both"/>
      </w:pPr>
      <w:r>
        <w:rPr>
          <w:lang w:val="es-ES_tradnl" w:eastAsia="es-ES_tradnl"/>
        </w:rPr>
        <w:t>Te vas a un sillón de la sala que tenga vista a la calle y te sientas a no hacer nada, solo mirar, soñar, comer y beber. Estos es vida.</w:t>
      </w:r>
    </w:p>
    <w:p>
      <w:pPr>
        <w:jc w:val="both"/>
      </w:pPr>
    </w:p>
    <w:p>
      <w:pPr>
        <w:jc w:val="both"/>
      </w:pPr>
      <w:r>
        <w:rPr>
          <w:lang w:val="es-ES_tradnl" w:eastAsia="es-ES_tradnl"/>
        </w:rPr>
        <w:t>Cuando tu señora esposa regresa del mercado, te mira con cara de bruja tecnológica y pregunta ¡!!!qué haces!!!!</w:t>
      </w:r>
      <w:r>
        <w:rPr>
          <w:lang w:val="es-ES_tradnl" w:eastAsia="es-ES_tradnl"/>
        </w:rPr>
        <w:t xml:space="preserve">  </w:t>
      </w:r>
      <w:r>
        <w:rPr>
          <w:lang w:val="es-ES_tradnl" w:eastAsia="es-ES_tradnl"/>
        </w:rPr>
        <w:t>“Tu no contestes”, cuando vuelva a preguntar gritando ¡!!!DIME QUE HACES!!!!!</w:t>
      </w:r>
      <w:r>
        <w:rPr>
          <w:lang w:val="es-ES_tradnl" w:eastAsia="es-ES_tradnl"/>
        </w:rPr>
        <w:t xml:space="preserve">  </w:t>
      </w:r>
      <w:r>
        <w:rPr>
          <w:lang w:val="es-ES_tradnl" w:eastAsia="es-ES_tradnl"/>
        </w:rPr>
        <w:t xml:space="preserve">Tu volteas la cara, con toda dulzura y muy bajito le dices </w:t>
      </w:r>
      <w:r>
        <w:rPr>
          <w:sz w:val="16"/>
          <w:szCs w:val="16"/>
          <w:lang w:val="es-ES_tradnl" w:eastAsia="es-ES_tradnl"/>
        </w:rPr>
        <w:t>“ nada mi amor”.</w:t>
      </w:r>
    </w:p>
    <w:p>
      <w:pPr>
        <w:jc w:val="both"/>
      </w:pPr>
    </w:p>
    <w:p>
      <w:pPr>
        <w:jc w:val="both"/>
      </w:pPr>
      <w:r>
        <w:rPr>
          <w:lang w:val="es-ES_tradnl" w:eastAsia="es-ES_tradnl"/>
        </w:rPr>
        <w:t xml:space="preserve">Ahora comienza el show ¡!!!con todo lo que hay que hacer, lo que tienes que arreglar, subiendo el tono de voz sigue diciendo </w:t>
      </w:r>
      <w:r>
        <w:rPr>
          <w:sz w:val="28"/>
          <w:szCs w:val="28"/>
          <w:lang w:val="es-ES_tradnl" w:eastAsia="es-ES_tradnl"/>
        </w:rPr>
        <w:t>mi mamá esta por venir a almorzar y tu comiendo a esta hora.</w:t>
      </w:r>
    </w:p>
    <w:p>
      <w:pPr>
        <w:jc w:val="both"/>
      </w:pPr>
      <w:r>
        <w:rPr>
          <w:sz w:val="36"/>
          <w:szCs w:val="36"/>
          <w:lang w:val="es-ES_tradnl" w:eastAsia="es-ES_tradnl"/>
        </w:rPr>
        <w:t>Qué comes, tocinooooo, y tu colesterol, los triglicéridos, la presión alta, el azúcar, contéstame.</w:t>
      </w:r>
    </w:p>
    <w:p>
      <w:pPr>
        <w:jc w:val="both"/>
      </w:pPr>
    </w:p>
    <w:p>
      <w:pPr>
        <w:jc w:val="both"/>
      </w:pPr>
      <w:r>
        <w:rPr>
          <w:lang w:val="es-ES_tradnl" w:eastAsia="es-ES_tradnl"/>
        </w:rPr>
        <w:t>Si…mi amorcitoooo, estoy comiendo un tente en pie para que cuando llegue tu mamá pueda comer y repetir el plato.</w:t>
      </w:r>
      <w:r>
        <w:rPr>
          <w:sz w:val="36"/>
          <w:szCs w:val="36"/>
          <w:lang w:val="es-ES_tradnl" w:eastAsia="es-ES_tradnl"/>
        </w:rPr>
        <w:t xml:space="preserve"> </w:t>
      </w:r>
      <w:r>
        <w:rPr>
          <w:lang w:val="es-ES_tradnl" w:eastAsia="es-ES_tradnl"/>
        </w:rPr>
        <w:t>Pero ya me duché, afeité y me vestí para que tu mamá no me diga “vago”.</w:t>
      </w:r>
    </w:p>
    <w:p>
      <w:pPr>
        <w:jc w:val="both"/>
      </w:pPr>
    </w:p>
    <w:p>
      <w:pPr>
        <w:jc w:val="both"/>
      </w:pPr>
    </w:p>
    <w:p>
      <w:pPr>
        <w:jc w:val="both"/>
      </w:pPr>
      <w:r>
        <w:rPr>
          <w:lang w:val="es-ES_tradnl" w:eastAsia="es-ES_tradnl"/>
        </w:rPr>
        <w:t xml:space="preserve">Ya lo que venga después es sencillo, ya paso la parte fuerte. El almuerzo con tu suegra es como una siesta en día de tormenta, mucha lluvia, mucho ruido </w:t>
      </w:r>
      <w:r>
        <w:rPr>
          <w:lang w:val="es-ES_tradnl" w:eastAsia="es-ES_tradnl"/>
        </w:rPr>
        <w:t> </w:t>
      </w:r>
      <w:r>
        <w:rPr>
          <w:lang w:val="es-ES_tradnl" w:eastAsia="es-ES_tradnl"/>
        </w:rPr>
        <w:t>pero tu, en tu camita en pijama y feliz.</w:t>
      </w:r>
    </w:p>
    <w:p/>
    <w:p>
      <w:pPr>
        <w:jc w:val="center"/>
      </w:pPr>
      <w:r>
        <w:rPr>
          <w:strike w:val="0"/>
          <w:color w:val="0000EE"/>
          <w:u w:val="none" w:color="0000EE"/>
        </w:rPr>
        <w:drawing>
          <wp:inline>
            <wp:extent cx="3048000" cy="20383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38350"/>
                    </a:xfrm>
                    <a:prstGeom prst="rect">
                      <a:avLst/>
                    </a:prstGeom>
                  </pic:spPr>
                </pic:pic>
              </a:graphicData>
            </a:graphic>
          </wp:inline>
        </w:drawing>
      </w:r>
    </w:p>
    <w:p>
      <w:pPr>
        <w:jc w:val="both"/>
      </w:pPr>
    </w:p>
    <w:p>
      <w:pPr>
        <w:jc w:val="both"/>
      </w:pPr>
    </w:p>
    <w:p>
      <w:pPr>
        <w:jc w:val="both"/>
      </w:pPr>
      <w:r>
        <w:rPr>
          <w:lang w:val="es-ES_tradnl" w:eastAsia="es-ES_tradnl"/>
        </w:rPr>
        <w:t>Y qué…las suegras nacieron después de Eva.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j5wJv93f2Wk/VxOsMZoJlKI/AAAAAAAAD0E/OKH8OGQPjqkKMzHsgenEfEQK_welSXiMgCLcB/s1600/Fools-Gold-Sandwich-5-Chew-Nibble-Nosh.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sanguche de tocino</dc:title>
  <cp:revision>0</cp:revision>
</cp:coreProperties>
</file>