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regalo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2019-04-23 15:03:00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/>
    <w:p>
      <w:pPr>
        <w:spacing w:line="276" w:lineRule="atLeast"/>
        <w:jc w:val="left"/>
      </w:pPr>
      <w:r>
        <w:rPr>
          <w:lang w:val="es-ES_tradnl" w:eastAsia="es-ES_tradnl"/>
        </w:rPr>
        <w:t>Llegue a mi casa a la hora del almuerzo y el portero me entrega un paquete con un bonito papel de regalo y una nota que decía “A un amigo especial”.</w:t>
      </w:r>
    </w:p>
    <w:p>
      <w:pPr>
        <w:spacing w:line="276" w:lineRule="atLeast"/>
        <w:jc w:val="left"/>
      </w:pPr>
      <w:r>
        <w:rPr>
          <w:lang w:val="es-ES_tradnl" w:eastAsia="es-ES_tradnl"/>
        </w:rPr>
        <w:t>Le pregunté ¿quién te lo entregó? Señor, lo trajo un motorizado, me dijo que no tenía que firmar nada.</w:t>
      </w:r>
    </w:p>
    <w:p>
      <w:pPr>
        <w:spacing w:line="276" w:lineRule="atLeast"/>
        <w:jc w:val="left"/>
      </w:pPr>
      <w:r>
        <w:rPr>
          <w:lang w:val="es-ES_tradnl" w:eastAsia="es-ES_tradnl"/>
        </w:rPr>
        <w:t>Extrañado, subí a mi casa con el paquete en mano, lo puse en la mesa del comedor y lo mire largo rato, no me atrevía a abrirlo, era o parecía una caja de zapatos. El papel del regalo muy bonito y varonil, sin lacito ni adornos, solo un pedazo de papel o mejor dicho una tira de papel que decia “A un amigo especial”.</w:t>
      </w:r>
    </w:p>
    <w:p>
      <w:pPr>
        <w:spacing w:line="276" w:lineRule="atLeast"/>
        <w:jc w:val="left"/>
      </w:pPr>
      <w:r>
        <w:rPr>
          <w:lang w:val="es-ES_tradnl" w:eastAsia="es-ES_tradnl"/>
        </w:rPr>
        <w:t>Ahora vivimos con una paranoia completa, con temor de todo tipo de robo. Lo miraba una y otra vez, por si acaso esa noche lo dejé en el patio sin abrirlo.</w:t>
      </w:r>
    </w:p>
    <w:p>
      <w:pPr>
        <w:spacing w:line="276" w:lineRule="atLeast"/>
        <w:jc w:val="left"/>
      </w:pPr>
      <w:r>
        <w:rPr>
          <w:lang w:val="es-ES_tradnl" w:eastAsia="es-ES_tradnl"/>
        </w:rPr>
        <w:t>En la mañana siguiente muy temprano y solo en el patio con mucho cuidado abrí el paquete y efectivamente era una caja de zapato, saqué la tapa y adentro había otra nota en papel marrón que decía “piensa amigo”.</w:t>
      </w:r>
    </w:p>
    <w:p>
      <w:pPr>
        <w:spacing w:line="276" w:lineRule="atLeast"/>
        <w:jc w:val="left"/>
      </w:pPr>
      <w:r>
        <w:rPr>
          <w:lang w:val="es-ES_tradnl" w:eastAsia="es-ES_tradnl"/>
        </w:rPr>
        <w:t>Durante varios días observé y observé la caja leyendo el papel, se me vino a la cabeza una idea ¡ </w:t>
      </w:r>
      <w:r>
        <w:rPr>
          <w:color w:val="353535"/>
          <w:lang w:val="es" w:eastAsia="es"/>
        </w:rPr>
        <w:t>Si no sueltas el pasado, con que mano agarras el futuro!.(1)</w:t>
      </w:r>
    </w:p>
    <w:p>
      <w:pPr>
        <w:spacing w:line="276" w:lineRule="atLeast"/>
        <w:jc w:val="left"/>
      </w:pPr>
      <w:r>
        <w:rPr>
          <w:color w:val="353535"/>
          <w:lang w:val="es" w:eastAsia="es"/>
        </w:rPr>
        <w:t>Maduré ese concepto, lo pensé, le di vuelta y revuelta, cuando dije “La luz lo es todo”. (2)  Ya tenía dos ideas en mi cabeza que no me dejaban dormir.</w:t>
      </w:r>
    </w:p>
    <w:p>
      <w:pPr>
        <w:spacing w:line="276" w:lineRule="atLeast"/>
        <w:jc w:val="left"/>
      </w:pPr>
      <w:r>
        <w:rPr>
          <w:color w:val="353535"/>
          <w:lang w:val="es" w:eastAsia="es"/>
        </w:rPr>
        <w:t>El regalo me complicó los días, “piensa amigo” ¿pero que cosa? en una caja vacía.</w:t>
      </w:r>
    </w:p>
    <w:p>
      <w:pPr>
        <w:spacing w:line="276" w:lineRule="atLeast"/>
        <w:jc w:val="left"/>
      </w:pPr>
      <w:r>
        <w:rPr>
          <w:color w:val="353535"/>
          <w:lang w:val="es" w:eastAsia="es"/>
        </w:rPr>
        <w:t>Llegué a esta conclusión, es mía y no se si usted está de acuerdo conmigo:</w:t>
      </w:r>
      <w:r>
        <w:rPr>
          <w:color w:val="353535"/>
          <w:lang w:val="es" w:eastAsia="es"/>
        </w:rPr>
        <w:br/>
      </w:r>
    </w:p>
    <w:p>
      <w:pPr>
        <w:ind w:left="560" w:hanging="420"/>
        <w:jc w:val="left"/>
      </w:pPr>
      <w:r>
        <w:rPr>
          <w:lang w:val="es-ES_tradnl" w:eastAsia="es-ES_tradnl"/>
        </w:rPr>
        <w:t>(1)</w:t>
      </w:r>
      <w:r>
        <w:rPr>
          <w:rFonts w:ascii="Times New Roman" w:eastAsia="Times New Roman" w:hAnsi="Times New Roman" w:cs="Times New Roman"/>
          <w:sz w:val="14"/>
          <w:szCs w:val="14"/>
          <w:lang w:val="es-ES_tradnl" w:eastAsia="es-ES_tradnl"/>
        </w:rPr>
        <w:t>  </w:t>
      </w:r>
      <w:r>
        <w:rPr>
          <w:lang w:val="es-ES_tradnl" w:eastAsia="es-ES_tradnl"/>
        </w:rPr>
        <w:t>El perdón, que no quiere decir olvido, lo debes dar, no puedes llevar una carga negativa toda tu vida, perdona y suéltala, solo así podrás tener un futuro feliz.</w:t>
      </w:r>
      <w:r>
        <w:rPr>
          <w:lang w:val="es-ES_tradnl" w:eastAsia="es-ES_tradnl"/>
        </w:rPr>
        <w:br/>
      </w:r>
    </w:p>
    <w:p>
      <w:pPr>
        <w:ind w:left="560" w:hanging="420"/>
        <w:jc w:val="left"/>
      </w:pPr>
      <w:r>
        <w:rPr>
          <w:lang w:val="es-ES_tradnl" w:eastAsia="es-ES_tradnl"/>
        </w:rPr>
        <w:t>(2)</w:t>
      </w:r>
      <w:r>
        <w:rPr>
          <w:rFonts w:ascii="Times New Roman" w:eastAsia="Times New Roman" w:hAnsi="Times New Roman" w:cs="Times New Roman"/>
          <w:sz w:val="14"/>
          <w:szCs w:val="14"/>
          <w:lang w:val="es-ES_tradnl" w:eastAsia="es-ES_tradnl"/>
        </w:rPr>
        <w:t>  </w:t>
      </w:r>
      <w:r>
        <w:rPr>
          <w:lang w:val="es-ES_tradnl" w:eastAsia="es-ES_tradnl"/>
        </w:rPr>
        <w:t>En las Escrituras dice “nadie enciende una vela para ponerla debajo de una mesa” entonces me dije: saca a la luz tu incomodidad, tus resentimientos, tus frustraciones y tus fracasos. Comparte tu oscuridad con un amigo en quien confíes y la luz te ayudará a ser feliz.</w:t>
      </w:r>
      <w:r>
        <w:rPr>
          <w:lang w:val="es-ES_tradnl" w:eastAsia="es-ES_tradnl"/>
        </w:rPr>
        <w:br/>
      </w:r>
    </w:p>
    <w:p>
      <w:pPr>
        <w:spacing w:line="276" w:lineRule="atLeast"/>
        <w:jc w:val="left"/>
      </w:pPr>
      <w:r>
        <w:rPr>
          <w:lang w:val="es-ES_tradnl" w:eastAsia="es-ES_tradnl"/>
        </w:rPr>
        <w:t>Me di cuenta que para ser feliz, debes vaciar tu caja (cerebro, corazón) mirarte en lo profundo de tu ser, no dejar nada de nada. Vaciarlo por completo, reparar lo equivocado y empezar de nuevo.</w:t>
      </w:r>
    </w:p>
    <w:p>
      <w:pPr>
        <w:spacing w:line="276" w:lineRule="atLeast"/>
        <w:jc w:val="left"/>
      </w:pPr>
    </w:p>
    <w:p>
      <w:pPr>
        <w:spacing w:line="276" w:lineRule="atLeast"/>
        <w:jc w:val="left"/>
      </w:pPr>
      <w:r>
        <w:rPr>
          <w:lang w:val="es-ES_tradnl" w:eastAsia="es-ES_tradnl"/>
        </w:rPr>
        <w:t>Y qué…un amigo especial siempre es necesario.</w:t>
      </w:r>
    </w:p>
    <w:p>
      <w:pPr>
        <w:spacing w:line="276" w:lineRule="atLeast"/>
        <w:jc w:val="left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tLeast"/>
        <w:jc w:val="left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4.bp.blogspot.com/-RhDyhlJf1pE/XL9vk4_yZZI/AAAAAAAAEx0/XPqGUyKBajo_O0stw8UBq4gehCMnFvXUQCLcBGAs/s1600/Unknow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regalo</dc:title>
  <cp:revision>0</cp:revision>
</cp:coreProperties>
</file>