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popular Perro Muerto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2012-09-24 08:58:00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Los perromuerteros, son aquellas personas generalmente jóvenes, que luego de comer, almorzar, cenar, tomar café, comer sanguches salen de los negocios corriendo a toda velocidad, para poder irse sin pagar la cuenta.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Esta practica es muy antigua y recibe muchos nombres atreves del mundo, pero en el Perú se le conoce como “el perro muerto”.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 xml:space="preserve">Ahora la cultura del perro muerto se refino en la política, cuando alguno de ellos después de estar en la cárcel salé y no paga la reparación civil, simplemente “tira perro muerto”. </w:t>
      </w:r>
    </w:p>
    <w:p>
      <w:pPr>
        <w:jc w:val="both"/>
      </w:pPr>
      <w:r>
        <w:rPr>
          <w:rFonts w:ascii="Arial" w:eastAsia="Arial" w:hAnsi="Arial" w:cs="Arial"/>
        </w:rPr>
        <w:t>Todos aquellos que le deben al estado, le tiran perro muerto y se convierten en "Pepe el vivo"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Pero tenga cuidado es muy diferente “el perro muerto” que “Pepe el vivo” este personaje lo creo el gobierno hace alrededor de cuarenta años para identificar a los deudores tributarios, no es un personaje de la cultura urbana.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La diferencia se puede ver establecida en el cuadro siguiente:</w:t>
      </w:r>
    </w:p>
    <w:p>
      <w:pPr>
        <w:jc w:val="both"/>
      </w:pPr>
      <w:r>
        <w:rPr>
          <w:rFonts w:ascii="Arial" w:eastAsia="Arial" w:hAnsi="Arial" w:cs="Arial"/>
        </w:rPr>
        <w:t xml:space="preserve">                    </w:t>
      </w:r>
      <w:r>
        <w:rPr>
          <w:rFonts w:ascii="Arial" w:eastAsia="Arial" w:hAnsi="Arial" w:cs="Arial"/>
        </w:rPr>
        <w:t>l2</w:t>
      </w:r>
    </w:p>
    <w:p>
      <w:pPr>
        <w:spacing w:before="0" w:after="0"/>
        <w:ind w:left="0" w:right="0"/>
      </w:pPr>
      <w:r>
        <w:rPr>
          <w:rFonts w:ascii="Arial" w:eastAsia="Arial" w:hAnsi="Arial" w:cs="Arial"/>
        </w:rPr>
        <w:t xml:space="preserve">              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l3 C</w:t>
      </w:r>
    </w:p>
    <w:p>
      <w:pPr>
        <w:spacing w:before="0" w:after="0"/>
        <w:ind w:left="0" w:right="0"/>
      </w:pPr>
      <w:r>
        <w:rPr>
          <w:rFonts w:ascii="Arial" w:eastAsia="Arial" w:hAnsi="Arial" w:cs="Arial"/>
        </w:rPr>
        <w:t xml:space="preserve">               </w:t>
      </w:r>
      <w:r>
        <w:rPr>
          <w:rFonts w:ascii="Arial" w:eastAsia="Arial" w:hAnsi="Arial" w:cs="Arial"/>
        </w:rPr>
        <w:t>     </w:t>
      </w:r>
      <w:r>
        <w:rPr>
          <w:rFonts w:ascii="Arial" w:eastAsia="Arial" w:hAnsi="Arial" w:cs="Arial"/>
        </w:rPr>
        <w:t>l4</w:t>
      </w:r>
      <w:r>
        <w:rPr>
          <w:rFonts w:ascii="Arial" w:eastAsia="Arial" w:hAnsi="Arial" w:cs="Arial"/>
        </w:rPr>
        <w:t xml:space="preserve">   </w:t>
      </w: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Unos hablan de números, o</w:t>
      </w:r>
      <w:r>
        <w:rPr>
          <w:rFonts w:ascii="Arial" w:eastAsia="Arial" w:hAnsi="Arial" w:cs="Arial"/>
        </w:rPr>
        <w:t>tros hablan de letras.</w:t>
      </w:r>
      <w:r>
        <w:rPr>
          <w:rFonts w:ascii="Arial" w:eastAsia="Arial" w:hAnsi="Arial" w:cs="Arial"/>
        </w:rPr>
        <w:t>Se parecen pero no es lo mismo, asi como no es lo mismo Chana que Juana.</w:t>
      </w:r>
    </w:p>
    <w:p>
      <w:pPr>
        <w:spacing w:before="0" w:after="0"/>
        <w:ind w:left="0" w:right="0"/>
      </w:pPr>
      <w:r>
        <w:rPr>
          <w:rFonts w:ascii="Arial" w:eastAsia="Arial" w:hAnsi="Arial" w:cs="Arial"/>
        </w:rPr>
        <w:t> </w:t>
      </w:r>
    </w:p>
    <w:p/>
    <w:p>
      <w:pPr>
        <w:spacing w:before="0" w:after="0"/>
        <w:ind w:left="0" w:right="0"/>
      </w:pPr>
      <w:r>
        <w:rPr>
          <w:rFonts w:ascii="Arial" w:eastAsia="Arial" w:hAnsi="Arial" w:cs="Arial"/>
        </w:rPr>
        <w:t> </w:t>
      </w:r>
    </w:p>
    <w:p/>
    <w:p>
      <w:pPr>
        <w:spacing w:before="0" w:after="0"/>
        <w:ind w:left="0" w:right="0"/>
      </w:pPr>
      <w:r>
        <w:rPr>
          <w:rFonts w:ascii="Arial" w:eastAsia="Arial" w:hAnsi="Arial" w:cs="Arial"/>
        </w:rP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popular Perro Muerto</dc:title>
  <cp:revision>0</cp:revision>
</cp:coreProperties>
</file>