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famoso bullying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2012-06-04 12:54:00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Unicef inicia campaña contra el bullying en colegios de Lima y Callao</w:t>
      </w:r>
    </w:p>
    <w:p>
      <w:pPr>
        <w:jc w:val="both"/>
      </w:pPr>
    </w:p>
    <w:p>
      <w:pPr>
        <w:jc w:val="both"/>
      </w:pPr>
      <w:r>
        <w:t>Lima - El Fondo de las Naciones Unidas para la Infancia, Unicef, iniciará una campaña contra el bullying en colegios de Lima y Callao, con la finalidad de prevenir este problema, además de sensibilizar a profesores y alumnos sobre la necesidad de identificar estos casos.</w:t>
      </w:r>
    </w:p>
    <w:p>
      <w:pPr>
        <w:jc w:val="both"/>
      </w:pPr>
    </w:p>
    <w:p>
      <w:pPr>
        <w:jc w:val="both"/>
      </w:pPr>
      <w:r>
        <w:t>Con un concurso, que se desarrollará hasta el 14 de junio, se busca que los escolares de diferentes colegios realicen una campaña antibullying y movilicen a toda la comunidad educativa alrededor del tema.</w:t>
      </w:r>
    </w:p>
    <w:p>
      <w:pPr>
        <w:jc w:val="both"/>
      </w:pPr>
    </w:p>
    <w:p>
      <w:pPr>
        <w:jc w:val="both"/>
      </w:pPr>
      <w:r>
        <w:t>La historia del bullying en Lima ya ha causado tres muertes en el último mes. Niños o niñas se han ahorcado en sus casas al no soportar el aislamiento y la presión en el colegio.</w:t>
      </w:r>
    </w:p>
    <w:p>
      <w:pPr>
        <w:jc w:val="both"/>
      </w:pPr>
    </w:p>
    <w:p>
      <w:pPr>
        <w:jc w:val="both"/>
      </w:pPr>
      <w:r>
        <w:br/>
      </w:r>
      <w:r>
        <w:t>En las declaraciones de una de la madre se puede leer, que la hija no soportaba la situación en el colegio, ella no tenía con quien jugar.</w:t>
      </w:r>
    </w:p>
    <w:p>
      <w:pPr>
        <w:jc w:val="both"/>
      </w:pPr>
    </w:p>
    <w:p>
      <w:pPr>
        <w:jc w:val="both"/>
      </w:pPr>
    </w:p>
    <w:p>
      <w:pPr>
        <w:jc w:val="both"/>
      </w:pPr>
      <w:r>
        <w:t>Un daño más de la globalización, es obligación de los padres la de preparar a sus hijos para una sociedad en la que el maltrato, la envidia, la mezquindad son deformaciones humanas existentes, que siempre obligara a sus hijos a activar sus sistemas de defensa.</w:t>
      </w:r>
    </w:p>
    <w:p>
      <w:pPr>
        <w:jc w:val="both"/>
      </w:pPr>
    </w:p>
    <w:p>
      <w:pPr>
        <w:jc w:val="both"/>
      </w:pPr>
    </w:p>
    <w:p>
      <w:pPr>
        <w:jc w:val="both"/>
      </w:pPr>
      <w:r>
        <w:t>Esos sistemas de defensa son los que se deben enseñar, el vivir en una familia unida ayuda a fortalecer casi todo el sistema de defensa, el resto de la ayuda debe venir de la experiencia de vida de los padre, de abuelos que tienen que trasmitirla como herencia a sus hijos e instruirlos en la vida.</w:t>
      </w:r>
    </w:p>
    <w:p>
      <w:pPr>
        <w:jc w:val="both"/>
      </w:pPr>
    </w:p>
    <w:p>
      <w:pPr>
        <w:jc w:val="both"/>
      </w:pPr>
    </w:p>
    <w:p>
      <w:pPr>
        <w:jc w:val="both"/>
      </w:pPr>
      <w:r>
        <w:t>No solo debemos prepararlos para el bullying, hoy de moda, sino también en el tema sexual que es importantísimo en el desarrollo de la vida, en la trasmisión de los principios éticos y morales a nuestros hijos.</w:t>
      </w:r>
    </w:p>
    <w:p>
      <w:pPr>
        <w:jc w:val="both"/>
      </w:pPr>
    </w:p>
    <w:p>
      <w:pPr>
        <w:jc w:val="both"/>
      </w:pPr>
    </w:p>
    <w:p>
      <w:pPr>
        <w:jc w:val="both"/>
      </w:pPr>
      <w:r>
        <w:t>Lo que no podemos permitir es que la bondad natural de nuestros hijos sea opacada por niños desadaptados, que vienen de hogares disfuncionales.</w:t>
      </w:r>
    </w:p>
    <w:p>
      <w:pPr>
        <w:jc w:val="both"/>
      </w:pPr>
    </w:p>
    <w:p>
      <w:pPr>
        <w:jc w:val="both"/>
      </w:pPr>
    </w:p>
    <w:p>
      <w:pPr>
        <w:jc w:val="both"/>
      </w:pPr>
      <w:r>
        <w:t>No se olviden de los refranes, ya que estos son enseñanzas de vida:</w:t>
      </w:r>
    </w:p>
    <w:p>
      <w:pPr>
        <w:jc w:val="both"/>
      </w:pPr>
    </w:p>
    <w:p>
      <w:pPr>
        <w:jc w:val="both"/>
      </w:pPr>
      <w:r>
        <w:t>DIME CON QUIEN ANDAS Y TE DIRE QUIEN ERES.</w:t>
      </w:r>
    </w:p>
    <w:p>
      <w:pPr>
        <w:jc w:val="both"/>
      </w:pPr>
    </w:p>
    <w:p>
      <w:pPr>
        <w:jc w:val="both"/>
      </w:pPr>
    </w:p>
    <w:p>
      <w:pPr>
        <w:jc w:val="both"/>
      </w:pPr>
    </w:p>
    <w:p>
      <w:pPr>
        <w:jc w:val="both"/>
      </w:pPr>
      <w:r>
        <w:t>Y qué…la misma vaina</w:t>
      </w:r>
    </w:p>
    <w:p>
      <w:pPr>
        <w:jc w:val="both"/>
      </w:pPr>
    </w:p>
    <w:p>
      <w:pPr>
        <w:rPr>
          <w:sz w:val="27"/>
          <w:szCs w:val="27"/>
        </w:rPr>
      </w:pPr>
      <w:r>
        <w:rPr>
          <w:sz w:val="27"/>
          <w:szCs w:val="27"/>
        </w:rPr>
        <w:t>﻿</w:t>
      </w:r>
      <w:r>
        <w:t xml:space="preserve">﻿﻿ </w:t>
      </w:r>
    </w:p>
    <w:tbl>
      <w:tblPr>
        <w:jc w:val="center"/>
        <w:tblCellSpacing w:w="0" w:type="dxa"/>
        <w:tblCellMar>
          <w:top w:w="0" w:type="dxa"/>
          <w:left w:w="0" w:type="dxa"/>
          <w:bottom w:w="0" w:type="dxa"/>
          <w:right w:w="0" w:type="dxa"/>
        </w:tblCellMar>
      </w:tblPr>
      <w:tblGrid>
        <w:gridCol w:w="60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sz w:val="27"/>
                <w:szCs w:val="27"/>
                <w:u w:val="none" w:color="0000EE"/>
              </w:rPr>
              <w:drawing>
                <wp:inline>
                  <wp:extent cx="3810000" cy="32766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32766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z w:val="27"/>
                <w:szCs w:val="27"/>
              </w:rPr>
              <w:t>Unicef inicia campaña</w:t>
            </w:r>
          </w:p>
        </w:tc>
      </w:tr>
    </w:tbl>
    <w:p>
      <w:r>
        <w:br/>
      </w:r>
      <w:r>
        <w:br/>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FHjtclmFm4E/T8z10XxQZ2I/AAAAAAAAAuw/D6i8vKt4Jdw/s1600/2CA8L9AVJ.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famoso bullying</dc:title>
  <cp:revision>0</cp:revision>
</cp:coreProperties>
</file>