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día del planeta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2010-04-22 20:45:00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Hace 40 años, el senador estadounidense Gaylord Nelson propuso el 22 de abril como el Día de la Tierra. Su intención era crear conciencia común sobre los problemas de contaminación que atentan contra nuestro hábitat.</w:t>
      </w:r>
    </w:p>
    <w:p>
      <w:pPr>
        <w:jc w:val="both"/>
      </w:pPr>
    </w:p>
    <w:p>
      <w:pPr>
        <w:jc w:val="both"/>
      </w:pPr>
      <w:r>
        <w:t>Este día busca recordarnos lo importante que es proteger nuestra única casa.</w:t>
      </w:r>
    </w:p>
    <w:p>
      <w:pPr>
        <w:jc w:val="both"/>
      </w:pPr>
    </w:p>
    <w:p>
      <w:pPr>
        <w:jc w:val="both"/>
      </w:pPr>
      <w:r>
        <w:t>Es un día que debe servirnos para reflexionar y ser conscientes de ver en qué forma debemos colaborar con mantener la salud de la pacha mama.</w:t>
      </w:r>
    </w:p>
    <w:p>
      <w:pPr>
        <w:jc w:val="both"/>
      </w:pPr>
    </w:p>
    <w:p>
      <w:pPr>
        <w:jc w:val="both"/>
      </w:pPr>
      <w:r>
        <w:t>En los Andes, existe una Ceremonia de Ofrenda a la Tierra (PACHAMAMA). Algunos la llaman “PAGO”, otros la llaman "OFRENDA" o simplemente "AYNI", consiste en ser recíprocos con nuestra Madre la Tierra que nos da la vida.</w:t>
      </w:r>
    </w:p>
    <w:p>
      <w:pPr>
        <w:jc w:val="both"/>
      </w:pPr>
    </w:p>
    <w:p>
      <w:pPr>
        <w:jc w:val="both"/>
      </w:pPr>
      <w:r>
        <w:t>El Perú, es el tercer país más frágil al cambio climático, no somos capaces de reponernos rápidamente de los desastres naturales.</w:t>
      </w:r>
    </w:p>
    <w:p>
      <w:pPr>
        <w:jc w:val="both"/>
      </w:pPr>
    </w:p>
    <w:p>
      <w:pPr>
        <w:jc w:val="both"/>
      </w:pPr>
      <w:r>
        <w:t xml:space="preserve">En el Perú solo se recicla el 15% de todo aquello que se puede reciclar, no tenemos una cultura de protección al medio ambiente. </w:t>
      </w:r>
      <w:r>
        <w:br/>
      </w:r>
      <w:r>
        <w:br/>
      </w:r>
      <w:r>
        <w:t xml:space="preserve">El plástico como basura domina nuestro territorio desde las altas montañas hasta nuestros mares. </w:t>
      </w:r>
    </w:p>
    <w:p>
      <w:pPr>
        <w:jc w:val="both"/>
      </w:pPr>
    </w:p>
    <w:p>
      <w:pPr>
        <w:jc w:val="both"/>
      </w:pPr>
      <w:r>
        <w:t>Los relaves mineros están a la vista del ciudadano de a pie y no sabe que significa.</w:t>
      </w:r>
    </w:p>
    <w:p>
      <w:pPr>
        <w:jc w:val="both"/>
      </w:pPr>
    </w:p>
    <w:p>
      <w:pPr>
        <w:jc w:val="both"/>
      </w:pPr>
      <w:r>
        <w:t>Los glaciales y la nieve perpetua están desapareciendo de nuestras montañas, los bloques de hielo caen en lagunas, causando desastres de grandes magnitudes.</w:t>
      </w:r>
    </w:p>
    <w:p>
      <w:pPr>
        <w:jc w:val="both"/>
      </w:pPr>
    </w:p>
    <w:p>
      <w:pPr>
        <w:jc w:val="both"/>
      </w:pPr>
      <w:r>
        <w:t>¡Debemos cuidar la casa para nuestros nietos!</w:t>
      </w:r>
    </w:p>
    <w:p>
      <w:pPr>
        <w:jc w:val="both"/>
      </w:pPr>
    </w:p>
    <w:p>
      <w:pPr>
        <w:jc w:val="both"/>
      </w:pPr>
    </w:p>
    <w:p>
      <w:pPr>
        <w:jc w:val="both"/>
      </w:pPr>
      <w:r>
        <w:t>Y qué…la misma vaina.</w:t>
      </w:r>
    </w:p>
    <w:p/>
    <w:p>
      <w:pPr>
        <w:jc w:val="center"/>
      </w:pPr>
      <w:r>
        <w:rPr>
          <w:strike w:val="0"/>
          <w:color w:val="0000EE"/>
          <w:u w:val="none" w:color="0000EE"/>
        </w:rPr>
        <w:drawing>
          <wp:inline>
            <wp:extent cx="3048000" cy="22955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955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sumaccoca.com/images/back_mistico.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día del planeta</dc:title>
  <cp:revision>0</cp:revision>
</cp:coreProperties>
</file>