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cuento de Ricardo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2020-11-16 13:56:00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Hombre joven, de pelo enrulado de color caramelo, delgado, con facciones romanas en la cara y contextura musculosa, además tiene una amabilidad natural que le da una sonrisa sincera y atractiva. Trabajó como capitán de un buque ballenero por años, teniendo tiempo libre para leer, y de paso ahorrar dinero. Un día se sintió tan triste al ver la forma como se trabajaban las ballenas, que renunció al mar y regresó a la ciudad.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Sebastián, compañero desde su niñez, era quien le administraba el dinero.  Le compró un departamento de tres dormitorios con balcón y una hermosa vista al mar. Además realizó muy buenas inversiones con el dinero de Sebastian.</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Las atenciones del departamento lo realizaban Idolina, quien conocía muy bien las costumbres de Ricardo, en el desayuno le gustaba su café con leche, sus tostadas y 2 huevos (fritos, pasados, duros) y algo de fruta al natural. El almuerzo siempre era en un restaurante cerca a su departamento con una comida casera.  La misma mesera de siempre se llamaba Juanita, a quien lo conocía desde chico. Un hombre de costumbres sencillas un poco monótonas.  En la noche comía queso y una copa de vino en le balcón viendo el mar ¿cuáles serian sus pensamientos?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Su amigo Sebastián se casaba y le pidió que fuera él quien lo acompañara al matrimonio como padrino. En la boda es donde conoció a Martha, la novia, con quien al instante hizo buenas migas.  En un momento la novia le dijo al oído “tú eres el próximo”.  Debemos de aclarar que Martha es de Cachiche, paraíso de la Brujas Hermosas en Ica. Ciudad a 300 KM de Lima.</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Durante la fiesta Ricardo conoció a una amiga de la novia, llena de alegría y de vitalidad, quien se llamaba Haydee.  En medio de la diversión le dijo “tiene dos pies izquierdos para el baile”.  Entre la enseñanza a usar un pie derecho y otro izquierdo, las risas y los abrazos iban y venían.  Ricardo se encontraba feliz con ella. Al final de la fiesta intercambiaron teléfonos y allí quedo la cosa.</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No tardó mucho tiempo en que Haydee llamará a nuestro galán para decirle “estoy esperando tu llamada para salir a tomar un café o para comer”.  El joven se quedó frío y esa misma noche fueron a comer al pequeño restaurante donde Juanita los atendió.  Y o creo que Juanita con sus artimañas fue la CELESTINA.</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Ricardo después de esa noche cambió.  Se llenó de alegría y emociones que nunca había sentido, llamó a Martha y le dijo BRUJAAAA y le colgó.</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 </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El matrimonio de Ricardo fue en un yate.  Sus madrinas fueron Idolina yJuanita.  Los invitados fueron veinte.  En su discurso matrimonial dijo “dejé el mar por el sufrimiento que me causó y regreso a él lleno de felicidad que espero sea eterna como las olas”.  Lloró en su boda, pero de felicidad.</w:t>
      </w:r>
    </w:p>
    <w:p>
      <w:pPr>
        <w:spacing w:before="0" w:after="0" w:line="360" w:lineRule="atLeast"/>
        <w:ind w:left="0" w:right="0"/>
        <w:jc w:val="both"/>
        <w:rPr>
          <w:rFonts w:ascii="Arial" w:eastAsia="Arial" w:hAnsi="Arial" w:cs="Arial"/>
        </w:rPr>
      </w:pPr>
      <w:r>
        <w:rPr>
          <w:rFonts w:ascii="Arial" w:eastAsia="Arial" w:hAnsi="Arial" w:cs="Arial"/>
          <w:color w:val="222222"/>
          <w:shd w:val="clear" w:color="auto" w:fill="FFFFFF"/>
          <w:lang w:val="es-ES_tradnl" w:eastAsia="es-ES_tradnl"/>
        </w:rPr>
        <w:t> </w:t>
      </w:r>
    </w:p>
    <w:p>
      <w:pPr>
        <w:spacing w:before="240" w:after="240"/>
        <w:jc w:val="both"/>
      </w:pPr>
      <w:r>
        <w:rPr>
          <w:rFonts w:ascii="Arial" w:eastAsia="Arial" w:hAnsi="Arial" w:cs="Arial"/>
          <w:color w:val="222222"/>
          <w:shd w:val="clear" w:color="auto" w:fill="FFFFFF"/>
          <w:lang w:val="es-ES_tradnl" w:eastAsia="es-ES_tradnl"/>
        </w:rPr>
        <w:t>Y qué…un hombre no sabe vivir solo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cuento de Ricardo</dc:title>
  <cp:revision>0</cp:revision>
</cp:coreProperties>
</file>