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¿De que forma me hago escuchar?</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2013-07-23 09:09:00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rPr>
          <w:rFonts w:ascii="Arial" w:eastAsia="Arial" w:hAnsi="Arial" w:cs="Arial"/>
        </w:rPr>
        <w:t xml:space="preserve">Los ciudadanos del Perú, salieron a las calles y le dijeron “ya basta a los congresistas y políticos” ustedes no son los dueños de la verdad. </w:t>
      </w:r>
    </w:p>
    <w:p>
      <w:pPr>
        <w:spacing w:before="0" w:after="80"/>
        <w:ind w:left="0" w:right="0"/>
        <w:jc w:val="both"/>
      </w:pPr>
      <w:r>
        <w:rPr>
          <w:rFonts w:ascii="Arial" w:eastAsia="Arial" w:hAnsi="Arial" w:cs="Arial"/>
        </w:rPr>
        <w:t> </w:t>
      </w:r>
    </w:p>
    <w:p>
      <w:pPr>
        <w:jc w:val="both"/>
      </w:pPr>
      <w:r>
        <w:rPr>
          <w:rFonts w:ascii="Arial" w:eastAsia="Arial" w:hAnsi="Arial" w:cs="Arial"/>
        </w:rPr>
        <w:t>Y el vecino de mi edificio me tocó el timbre y también me dijo “ya basta” usted tiene una fuga de agua en su departamento y cuando usted se ducha, mi esposa que esta cocinando también se ducha, por la filtración de su cañería rota.</w:t>
      </w:r>
    </w:p>
    <w:p>
      <w:pPr>
        <w:spacing w:before="0" w:after="80"/>
        <w:ind w:left="0" w:right="0"/>
        <w:jc w:val="both"/>
      </w:pPr>
      <w:r>
        <w:rPr>
          <w:rFonts w:ascii="Arial" w:eastAsia="Arial" w:hAnsi="Arial" w:cs="Arial"/>
        </w:rPr>
        <w:t> </w:t>
      </w:r>
    </w:p>
    <w:p>
      <w:pPr>
        <w:jc w:val="both"/>
      </w:pPr>
      <w:r>
        <w:rPr>
          <w:rFonts w:ascii="Arial" w:eastAsia="Arial" w:hAnsi="Arial" w:cs="Arial"/>
        </w:rPr>
        <w:t>Menudo problema en que me metí, como le explico a mi mujer que cuando yo me ducho, la vecina que está en su cocina, se ducha conmigo.</w:t>
      </w:r>
    </w:p>
    <w:p>
      <w:pPr>
        <w:spacing w:before="0" w:after="80"/>
        <w:ind w:left="0" w:right="0"/>
        <w:jc w:val="both"/>
      </w:pPr>
      <w:r>
        <w:rPr>
          <w:rFonts w:ascii="Arial" w:eastAsia="Arial" w:hAnsi="Arial" w:cs="Arial"/>
        </w:rPr>
        <w:t>De la misma forma como le explica el congreso al pueblo que ellos se mojan, se divierten y se revuelcan en la ingenuidad de los ciudadanos.</w:t>
      </w:r>
    </w:p>
    <w:p>
      <w:pPr>
        <w:spacing w:before="0" w:after="80"/>
        <w:ind w:left="0" w:right="0"/>
        <w:jc w:val="both"/>
      </w:pPr>
      <w:r>
        <w:rPr>
          <w:rFonts w:ascii="Arial" w:eastAsia="Arial" w:hAnsi="Arial" w:cs="Arial"/>
        </w:rPr>
        <w:t> </w:t>
      </w:r>
    </w:p>
    <w:p>
      <w:pPr>
        <w:jc w:val="both"/>
      </w:pPr>
      <w:r>
        <w:rPr>
          <w:rFonts w:ascii="Arial" w:eastAsia="Arial" w:hAnsi="Arial" w:cs="Arial"/>
        </w:rPr>
        <w:t xml:space="preserve">Para solucionar mi fuga de agua llamé a un gasfitero, muy amable el señor, llegó a mi departamento realizó la inspección del caso, después bajo al departamento de la vecina, donde lo acompañe para dar las disculpas del caso y me gritaron. </w:t>
      </w:r>
    </w:p>
    <w:p>
      <w:pPr>
        <w:spacing w:before="0" w:after="80"/>
        <w:ind w:left="0" w:right="0"/>
        <w:jc w:val="both"/>
      </w:pPr>
      <w:r>
        <w:rPr>
          <w:rFonts w:ascii="Arial" w:eastAsia="Arial" w:hAnsi="Arial" w:cs="Arial"/>
        </w:rPr>
        <w:t>Pero la cañería rota tenia solución, picaron la pared que hay entre la cocina de mi departamento y el baño, vieron rastros de agua que lo siguieron igualito de “Jim de la selva” entre ladrillos y cemento mi departamento se perforaba, la vecina se quejaba de la bulla, una tía solterona que vive en el edificio creía que había terremoto, los gritos se escuchaban como protesta estudiantil.</w:t>
      </w:r>
    </w:p>
    <w:p>
      <w:pPr>
        <w:spacing w:before="0" w:after="80"/>
        <w:ind w:left="0" w:right="0"/>
        <w:jc w:val="both"/>
      </w:pPr>
      <w:r>
        <w:rPr>
          <w:rFonts w:ascii="Arial" w:eastAsia="Arial" w:hAnsi="Arial" w:cs="Arial"/>
        </w:rPr>
        <w:t>Por fin de encontró la rotura de la cañería, la cual fue cambiada y reparada, ahora me dijo el gasfitero tenemos que esperar que se seque la humedad, para repara el techo. Todo de maravilla….hasta que pregunte inocentemente ¿cuanto le debo maestro?</w:t>
      </w:r>
    </w:p>
    <w:p>
      <w:pPr>
        <w:spacing w:before="0" w:after="80"/>
        <w:ind w:left="0" w:right="0"/>
        <w:jc w:val="both"/>
      </w:pPr>
      <w:r>
        <w:rPr>
          <w:rFonts w:ascii="Arial" w:eastAsia="Arial" w:hAnsi="Arial" w:cs="Arial"/>
        </w:rPr>
        <w:t> </w:t>
      </w:r>
    </w:p>
    <w:p>
      <w:pPr>
        <w:jc w:val="both"/>
      </w:pPr>
      <w:r>
        <w:rPr>
          <w:rFonts w:ascii="Arial" w:eastAsia="Arial" w:hAnsi="Arial" w:cs="Arial"/>
        </w:rPr>
        <w:t>Si la tía gritaba y la vecina protestaba, yo no decía nada, la impresión del costo del trabajo me dejó mudo, sordo y ciego. ¿Como será cuando despierte del impacto?</w:t>
      </w:r>
    </w:p>
    <w:p>
      <w:pPr>
        <w:spacing w:before="0" w:after="80"/>
        <w:ind w:left="0" w:right="0"/>
        <w:jc w:val="both"/>
      </w:pPr>
      <w:r>
        <w:rPr>
          <w:rFonts w:ascii="Arial" w:eastAsia="Arial" w:hAnsi="Arial" w:cs="Arial"/>
        </w:rPr>
        <w:t> </w:t>
      </w:r>
    </w:p>
    <w:p>
      <w:pPr>
        <w:spacing w:before="0" w:after="80"/>
        <w:ind w:left="0" w:right="0"/>
        <w:jc w:val="both"/>
      </w:pPr>
      <w:r>
        <w:rPr>
          <w:rFonts w:ascii="Arial" w:eastAsia="Arial" w:hAnsi="Arial" w:cs="Arial"/>
        </w:rPr>
        <w:t>Y qué…no sé que decir</w:t>
      </w:r>
    </w:p>
    <w:p/>
    <w:p>
      <w:pPr>
        <w:jc w:val="center"/>
      </w:pPr>
      <w:r>
        <w:rPr>
          <w:strike w:val="0"/>
          <w:color w:val="0000EE"/>
          <w:u w:val="none" w:color="0000EE"/>
        </w:rPr>
        <w:drawing>
          <wp:inline>
            <wp:extent cx="3048000" cy="2286000"/>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048000" cy="2286000"/>
                    </a:xfrm>
                    <a:prstGeom prst="rect">
                      <a:avLst/>
                    </a:prstGeom>
                  </pic:spPr>
                </pic:pic>
              </a:graphicData>
            </a:graphic>
          </wp:inline>
        </w:drawing>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2.bp.blogspot.com/-bDNVHo5I7qQ/Ue6OqoWh16I/AAAAAAAACyg/93nZWFHc63s/s1600/1350835860_448711759_2-Fotos-de--Gasfiteros-gasfitero-gasfiteria.jpg" TargetMode="External" /><Relationship Id="rId5" Type="http://schemas.openxmlformats.org/officeDocument/2006/relationships/image" Target="media/image1.pn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¿De que forma me hago escuchar?</dc:title>
  <cp:revision>0</cp:revision>
</cp:coreProperties>
</file>