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 la broma no cae bien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2014-04-08 08:42:00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Que tras contar un chiste no se ría nadie no es lo peor que uno puede esperar. Sótades de Maronea allá por el siglo III a. C. escribió unos versos humorísticos sobre ciertos aspectos de la vida sexual de Ptolomeo II y acabó encerrado en una caja de plomo y tirado al mar.</w:t>
      </w:r>
    </w:p>
    <w:p>
      <w:pPr>
        <w:jc w:val="both"/>
      </w:pPr>
      <w:r>
        <w:t> </w:t>
      </w:r>
    </w:p>
    <w:p>
      <w:pPr>
        <w:spacing w:before="0" w:after="80"/>
        <w:ind w:left="0" w:right="0"/>
        <w:jc w:val="both"/>
      </w:pPr>
      <w:r>
        <w:rPr>
          <w:rFonts w:ascii="Arial" w:eastAsia="Arial" w:hAnsi="Arial" w:cs="Arial"/>
        </w:rPr>
        <w:t>El Emperador Septimio Severo mandó ejecutar a varios senadores, según consta en la Historia Augusta:</w:t>
      </w:r>
    </w:p>
    <w:p>
      <w:pPr>
        <w:spacing w:before="0" w:after="80"/>
        <w:ind w:left="0" w:right="0" w:firstLine="708"/>
        <w:jc w:val="both"/>
      </w:pPr>
      <w:r>
        <w:rPr>
          <w:rFonts w:ascii="Arial" w:eastAsia="Arial" w:hAnsi="Arial" w:cs="Arial"/>
        </w:rPr>
        <w:t xml:space="preserve">Eran condenados a muerte en gran número, unos por haber hecho algún chiste, otros por haberse callado, algunos por decir cosas de doble sentido como «he aquí un emperador que hace honor a su nombre, que es verdaderamente Pertinaz, verdaderamente Severo». </w:t>
      </w:r>
    </w:p>
    <w:p>
      <w:pPr>
        <w:spacing w:before="0" w:after="80"/>
        <w:ind w:left="0" w:right="0" w:firstLine="708"/>
        <w:jc w:val="both"/>
      </w:pPr>
      <w:r>
        <w:t> </w:t>
      </w:r>
    </w:p>
    <w:p>
      <w:pPr>
        <w:spacing w:before="0" w:after="80"/>
        <w:ind w:left="0" w:right="0"/>
        <w:jc w:val="both"/>
      </w:pPr>
      <w:r>
        <w:rPr>
          <w:rFonts w:ascii="Arial" w:eastAsia="Arial" w:hAnsi="Arial" w:cs="Arial"/>
        </w:rPr>
        <w:t>El antiguo escritor de comedias Éupolis ridiculizó a Alcibíades en una obra titulada Baptae («Los que se zambullen») y este no encontró mejor forma de vengarse de Eupolis, que haciendo que se ahogara en el mar.</w:t>
      </w:r>
    </w:p>
    <w:p>
      <w:pPr>
        <w:spacing w:before="0" w:after="80"/>
        <w:ind w:left="0" w:right="0"/>
        <w:jc w:val="both"/>
      </w:pPr>
      <w:r>
        <w:t> </w:t>
      </w:r>
    </w:p>
    <w:p>
      <w:pPr>
        <w:spacing w:before="0" w:after="80"/>
        <w:ind w:left="0" w:right="0"/>
        <w:jc w:val="both"/>
      </w:pPr>
      <w:r>
        <w:rPr>
          <w:rFonts w:ascii="Arial" w:eastAsia="Arial" w:hAnsi="Arial" w:cs="Arial"/>
        </w:rPr>
        <w:t>En 1943 una trabajadora resultó condenada a muerte por contar a una compañera el chiste: «Hitler y Göring están de pie, en lo alto de un radiotransmisor. Hitler dice que quiere dar a los berlineses un poco de alegría. Göring le replica: “¿Entonces por qué no saltamos desde la torre?”».</w:t>
      </w:r>
    </w:p>
    <w:p>
      <w:pPr>
        <w:jc w:val="both"/>
      </w:pPr>
      <w:r>
        <w:t> </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Y qué…la risa hace bien al alma</w:t>
      </w:r>
    </w:p>
    <w:p>
      <w:pPr>
        <w:spacing w:before="0" w:after="80"/>
        <w:ind w:left="0" w:right="0"/>
        <w:jc w:val="both"/>
      </w:pPr>
      <w:r>
        <w:t> </w:t>
      </w:r>
    </w:p>
    <w:p>
      <w:pPr>
        <w:spacing w:before="0" w:after="80"/>
        <w:ind w:left="0" w:right="0"/>
        <w:jc w:val="both"/>
      </w:pPr>
      <w:r>
        <w:rPr>
          <w:rFonts w:ascii="Arial" w:eastAsia="Arial" w:hAnsi="Arial" w:cs="Arial"/>
        </w:rPr>
        <w:t xml:space="preserve">                                                    </w:t>
      </w:r>
      <w:r>
        <w:rPr>
          <w:rFonts w:ascii="Arial" w:eastAsia="Arial" w:hAnsi="Arial" w:cs="Arial"/>
          <w:b/>
          <w:bCs/>
          <w:i/>
          <w:iCs/>
        </w:rPr>
        <w:t>BROMA ACTUAL</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before="0" w:after="8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XhwYmjTw3g8/U0P8fQ4SNaI/AAAAAAAADes/ul5DhcJym7c/s1600/imagesCA9LG91W.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 la broma no cae bien</dc:title>
  <cp:revision>0</cp:revision>
</cp:coreProperties>
</file>