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Cosas que pasan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2020-05-01 10:21:00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rPr>
        <w:t>El día de ayer mi familia decidió que yo debia encargarme del almuerzo.  Menuda tarea me encargaron, ya que la última vez que anduve por una cocina fue cuándo calenté el agua y la quemé. </w:t>
      </w:r>
    </w:p>
    <w:p>
      <w:pPr>
        <w:spacing w:before="0" w:after="0" w:line="420" w:lineRule="atLeast"/>
        <w:ind w:left="0" w:right="0"/>
        <w:jc w:val="both"/>
        <w:rPr>
          <w:rFonts w:ascii="Arial" w:eastAsia="Arial" w:hAnsi="Arial" w:cs="Arial"/>
          <w:sz w:val="28"/>
          <w:szCs w:val="28"/>
        </w:rPr>
      </w:pPr>
      <w:r>
        <w:rPr>
          <w:rFonts w:ascii="Arial" w:eastAsia="Arial" w:hAnsi="Arial" w:cs="Arial"/>
          <w:strike w:val="0"/>
          <w:color w:val="0000EE"/>
          <w:sz w:val="28"/>
          <w:szCs w:val="28"/>
          <w:u w:val="none"/>
        </w:rPr>
        <w:drawing>
          <wp:anchor simplePos="0" relativeHeight="251658240" behindDoc="0" locked="0" layoutInCell="1" allowOverlap="0">
            <wp:simplePos x="0" y="0"/>
            <wp:positionH relativeFrom="column">
              <wp:align>right</wp:align>
            </wp:positionH>
            <wp:positionV relativeFrom="line">
              <wp:posOffset>0</wp:posOffset>
            </wp:positionV>
            <wp:extent cx="1476375" cy="19050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1476375" cy="1905000"/>
                    </a:xfrm>
                    <a:prstGeom prst="rect">
                      <a:avLst/>
                    </a:prstGeom>
                  </pic:spPr>
                </pic:pic>
              </a:graphicData>
            </a:graphic>
          </wp:anchor>
        </w:drawing>
      </w:r>
    </w:p>
    <w:p>
      <w:pPr>
        <w:rPr>
          <w:rFonts w:ascii="Arial" w:eastAsia="Arial" w:hAnsi="Arial" w:cs="Arial"/>
        </w:rPr>
      </w:pPr>
      <w:r>
        <w:rPr>
          <w:rFonts w:ascii="Arial" w:eastAsia="Arial" w:hAnsi="Arial" w:cs="Arial"/>
        </w:rPr>
        <w:t>Es decir, una experiencia negativa en la cocina, pero como hombre de recursos, mé inspiré en las musas del repostero.</w:t>
      </w:r>
      <w:r>
        <w:rPr>
          <w:rFonts w:ascii="Arial" w:eastAsia="Arial" w:hAnsi="Arial" w:cs="Arial"/>
        </w:rPr>
        <w:t> </w:t>
      </w:r>
      <w:r>
        <w:rPr>
          <w:rFonts w:ascii="Arial" w:eastAsia="Arial" w:hAnsi="Arial" w:cs="Arial"/>
        </w:rPr>
        <w:t> </w:t>
      </w:r>
      <w:r>
        <w:t xml:space="preserve"> </w:t>
      </w:r>
    </w:p>
    <w:p>
      <w:pPr>
        <w:spacing w:before="0" w:after="0" w:line="420" w:lineRule="atLeast"/>
        <w:ind w:left="0" w:right="0"/>
        <w:jc w:val="both"/>
        <w:rPr>
          <w:rFonts w:ascii="Arial" w:eastAsia="Arial" w:hAnsi="Arial" w:cs="Arial"/>
          <w:sz w:val="28"/>
          <w:szCs w:val="28"/>
        </w:rPr>
      </w:pPr>
      <w:r>
        <w:rPr>
          <w:rFonts w:ascii="Arial" w:eastAsia="Arial" w:hAnsi="Arial" w:cs="Arial"/>
        </w:rPr>
        <w:t>Ellas revolotean permanentemente por la cocina de una casa y nosotros no las vemos, pero yo con muchas súplicas logré entrar en contacto con ellas y me aseguraron un buen final.</w:t>
      </w:r>
    </w:p>
    <w:p>
      <w:pPr>
        <w:spacing w:before="0" w:after="0" w:line="420" w:lineRule="atLeast"/>
        <w:ind w:left="0" w:right="0"/>
        <w:jc w:val="both"/>
        <w:rPr>
          <w:rFonts w:ascii="Arial" w:eastAsia="Arial" w:hAnsi="Arial" w:cs="Arial"/>
          <w:sz w:val="28"/>
          <w:szCs w:val="28"/>
        </w:rPr>
      </w:pPr>
      <w:r>
        <w:rPr>
          <w:rFonts w:ascii="Arial" w:eastAsia="Arial" w:hAnsi="Arial" w:cs="Arial"/>
        </w:rPr>
        <w:t>El siguiente paso fue buscar inspiración en los gnomos del bosque.</w:t>
      </w:r>
      <w:r>
        <w:rPr>
          <w:rFonts w:ascii="Arial" w:eastAsia="Arial" w:hAnsi="Arial" w:cs="Arial"/>
        </w:rPr>
        <w:t>Ellos son los que proveen los alimentos, a ellos les pedí que me ayudaran en la mezcla de los ingredientes.</w:t>
      </w:r>
    </w:p>
    <w:p>
      <w:pPr>
        <w:jc w:val="center"/>
      </w:pPr>
      <w:r>
        <w:rPr>
          <w:strike w:val="0"/>
          <w:color w:val="0000EE"/>
          <w:u w:val="none" w:color="0000EE"/>
        </w:rPr>
        <w:drawing>
          <wp:inline>
            <wp:extent cx="1323975" cy="1905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1323975" cy="1905000"/>
                    </a:xfrm>
                    <a:prstGeom prst="rect">
                      <a:avLst/>
                    </a:prstGeom>
                  </pic:spPr>
                </pic:pic>
              </a:graphicData>
            </a:graphic>
          </wp:inline>
        </w:drawing>
      </w:r>
    </w:p>
    <w:p>
      <w:pPr>
        <w:jc w:val="both"/>
        <w:rPr>
          <w:rFonts w:ascii="Arial" w:eastAsia="Arial" w:hAnsi="Arial" w:cs="Arial"/>
        </w:rPr>
      </w:pPr>
      <w:r>
        <w:rPr>
          <w:rFonts w:ascii="Arial" w:eastAsia="Arial" w:hAnsi="Arial" w:cs="Arial"/>
        </w:rPr>
        <w:t xml:space="preserve">Luego recurrí a los perros del infierno </w:t>
      </w:r>
      <w:r>
        <w:rPr>
          <w:rFonts w:ascii="Arial" w:eastAsia="Arial" w:hAnsi="Arial" w:cs="Arial"/>
        </w:rPr>
        <w:t>para que ninguno de mis comensales pudiera dentrarse por esos lares producto de mi sancocho.</w:t>
      </w:r>
    </w:p>
    <w:p>
      <w:pPr>
        <w:spacing w:before="0" w:line="420" w:lineRule="atLeast"/>
        <w:ind w:left="0" w:right="0"/>
        <w:jc w:val="center"/>
        <w:rPr>
          <w:rFonts w:ascii="Arial" w:eastAsia="Arial" w:hAnsi="Arial" w:cs="Arial"/>
          <w:sz w:val="28"/>
          <w:szCs w:val="28"/>
        </w:rPr>
      </w:pPr>
      <w:r>
        <w:rPr>
          <w:rFonts w:ascii="Arial" w:eastAsia="Arial" w:hAnsi="Arial" w:cs="Arial"/>
          <w:strike w:val="0"/>
          <w:color w:val="0000EE"/>
          <w:sz w:val="28"/>
          <w:szCs w:val="28"/>
          <w:u w:val="none"/>
        </w:rPr>
        <w:drawing>
          <wp:anchor simplePos="0" relativeHeight="251659264" behindDoc="0" locked="0" layoutInCell="1" allowOverlap="0">
            <wp:simplePos x="0" y="0"/>
            <wp:positionH relativeFrom="column">
              <wp:align>right</wp:align>
            </wp:positionH>
            <wp:positionV relativeFrom="line">
              <wp:posOffset>0</wp:posOffset>
            </wp:positionV>
            <wp:extent cx="2705100" cy="1685925"/>
            <wp:wrapSquare wrapText="bothSides"/>
            <wp:docPr id="100005"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a:hlinkClick xmlns:a="http://schemas.openxmlformats.org/drawingml/2006/main" xmlns:r="http://schemas.openxmlformats.org/officeDocument/2006/relationships" r:id="rId8"/>
                    </pic:cNvPr>
                    <pic:cNvPicPr>
                      <a:picLocks noChangeAspect="1"/>
                    </pic:cNvPicPr>
                  </pic:nvPicPr>
                  <pic:blipFill>
                    <a:blip xmlns:r="http://schemas.openxmlformats.org/officeDocument/2006/relationships" r:embed="rId9"/>
                    <a:stretch>
                      <a:fillRect/>
                    </a:stretch>
                  </pic:blipFill>
                  <pic:spPr>
                    <a:xfrm>
                      <a:off x="0" y="0"/>
                      <a:ext cx="2705100" cy="1685925"/>
                    </a:xfrm>
                    <a:prstGeom prst="rect">
                      <a:avLst/>
                    </a:prstGeom>
                  </pic:spPr>
                </pic:pic>
              </a:graphicData>
            </a:graphic>
          </wp:anchor>
        </w:drawing>
      </w:r>
      <w:r>
        <w:rPr>
          <w:rFonts w:ascii="Arial" w:eastAsia="Arial" w:hAnsi="Arial" w:cs="Arial"/>
          <w:strike w:val="0"/>
          <w:color w:val="0000EE"/>
          <w:sz w:val="28"/>
          <w:szCs w:val="28"/>
          <w:u w:val="none"/>
        </w:rPr>
        <w:fldChar w:fldCharType="begin"/>
      </w:r>
      <w:r>
        <w:rPr>
          <w:rFonts w:ascii="Arial" w:eastAsia="Arial" w:hAnsi="Arial" w:cs="Arial"/>
          <w:strike w:val="0"/>
          <w:color w:val="0000EE"/>
          <w:sz w:val="28"/>
          <w:szCs w:val="28"/>
          <w:u w:val="none"/>
        </w:rPr>
        <w:instrText xml:space="preserve"> HYPERLINK "https://1.bp.blogspot.com/-DXrLC8RSHto/XqxBd5SDWVI/AAAAAAAAATU/I6E82xKOG5gJQ2s9T1vDIpf-AIVki6jGwCLcBGAsYHQ/s1600/53817510351d0620ff49c9a0ce19c0187875a3a1_hq-300x200.jpg" </w:instrText>
      </w:r>
      <w:r>
        <w:rPr>
          <w:rFonts w:ascii="Arial" w:eastAsia="Arial" w:hAnsi="Arial" w:cs="Arial"/>
          <w:strike w:val="0"/>
          <w:color w:val="0000EE"/>
          <w:sz w:val="28"/>
          <w:szCs w:val="28"/>
          <w:u w:val="none"/>
        </w:rPr>
        <w:fldChar w:fldCharType="separate"/>
      </w:r>
    </w:p>
    <w:p>
      <w:pPr>
        <w:spacing w:after="0" w:line="420" w:lineRule="atLeast"/>
        <w:ind w:left="0" w:right="0"/>
        <w:jc w:val="both"/>
        <w:rPr>
          <w:rFonts w:ascii="Arial" w:eastAsia="Arial" w:hAnsi="Arial" w:cs="Arial"/>
          <w:color w:val="0000EE"/>
          <w:sz w:val="28"/>
          <w:szCs w:val="28"/>
        </w:rPr>
      </w:pPr>
      <w:r>
        <w:rPr>
          <w:rFonts w:ascii="Arial" w:eastAsia="Arial" w:hAnsi="Arial" w:cs="Arial"/>
          <w:strike w:val="0"/>
          <w:color w:val="0000EE"/>
          <w:sz w:val="28"/>
          <w:szCs w:val="28"/>
          <w:u w:val="none"/>
        </w:rPr>
        <w:drawing>
          <wp:anchor simplePos="0" relativeHeight="251660288" behindDoc="0" locked="0" layoutInCell="1" allowOverlap="0">
            <wp:simplePos x="0" y="0"/>
            <wp:positionH relativeFrom="column">
              <wp:align>left</wp:align>
            </wp:positionH>
            <wp:positionV relativeFrom="line">
              <wp:posOffset>0</wp:posOffset>
            </wp:positionV>
            <wp:extent cx="1905000" cy="1266825"/>
            <wp:wrapSquare wrapText="bothSides"/>
            <wp:docPr id="100007"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a:hlinkClick xmlns:a="http://schemas.openxmlformats.org/drawingml/2006/main" xmlns:r="http://schemas.openxmlformats.org/officeDocument/2006/relationships" r:id="rId10"/>
                    </pic:cNvPr>
                    <pic:cNvPicPr>
                      <a:picLocks noChangeAspect="1"/>
                    </pic:cNvPicPr>
                  </pic:nvPicPr>
                  <pic:blipFill>
                    <a:blip xmlns:r="http://schemas.openxmlformats.org/officeDocument/2006/relationships" r:embed="rId11"/>
                    <a:stretch>
                      <a:fillRect/>
                    </a:stretch>
                  </pic:blipFill>
                  <pic:spPr>
                    <a:xfrm>
                      <a:off x="0" y="0"/>
                      <a:ext cx="1905000" cy="1266825"/>
                    </a:xfrm>
                    <a:prstGeom prst="rect">
                      <a:avLst/>
                    </a:prstGeom>
                  </pic:spPr>
                </pic:pic>
              </a:graphicData>
            </a:graphic>
          </wp:anchor>
        </w:drawing>
      </w:r>
      <w:r>
        <w:rPr>
          <w:rFonts w:ascii="Arial" w:eastAsia="Arial" w:hAnsi="Arial" w:cs="Arial"/>
          <w:strike w:val="0"/>
          <w:color w:val="0000EE"/>
          <w:sz w:val="28"/>
          <w:szCs w:val="28"/>
          <w:u w:val="none"/>
        </w:rPr>
        <w:fldChar w:fldCharType="end"/>
      </w:r>
      <w:r>
        <w:rPr>
          <w:rFonts w:ascii="Arial" w:eastAsia="Arial" w:hAnsi="Arial" w:cs="Arial"/>
        </w:rPr>
        <w:t>                </w:t>
      </w:r>
      <w:r>
        <w:rPr>
          <w:rFonts w:ascii="Arial" w:eastAsia="Arial" w:hAnsi="Arial" w:cs="Arial"/>
          <w:sz w:val="28"/>
          <w:szCs w:val="28"/>
        </w:rPr>
        <w:t xml:space="preserve"> </w:t>
      </w:r>
      <w:r>
        <w:rPr>
          <w:rFonts w:ascii="Arial" w:eastAsia="Arial" w:hAnsi="Arial" w:cs="Arial"/>
        </w:rPr>
        <w:t>Por último, pedí inspiración para la preparación de los alimentos a las hadas de la casa, ya que ellas son las propietarias de las ollas donde se preparan los alimentos.</w:t>
      </w:r>
    </w:p>
    <w:p>
      <w:pPr>
        <w:spacing w:before="0" w:line="420" w:lineRule="atLeast"/>
        <w:ind w:left="0" w:right="0"/>
        <w:jc w:val="center"/>
        <w:rPr>
          <w:rFonts w:ascii="Arial" w:eastAsia="Arial" w:hAnsi="Arial" w:cs="Arial"/>
          <w:sz w:val="28"/>
          <w:szCs w:val="28"/>
        </w:rPr>
      </w:pPr>
      <w:r>
        <w:rPr>
          <w:rFonts w:ascii="Arial" w:eastAsia="Arial" w:hAnsi="Arial" w:cs="Arial"/>
          <w:strike w:val="0"/>
          <w:color w:val="0000EE"/>
          <w:sz w:val="28"/>
          <w:szCs w:val="28"/>
          <w:u w:val="none" w:color="0000EE"/>
        </w:rPr>
        <w:drawing>
          <wp:inline>
            <wp:extent cx="2409825" cy="3048000"/>
            <wp:docPr id="100009"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2409825" cy="3048000"/>
                    </a:xfrm>
                    <a:prstGeom prst="rect">
                      <a:avLst/>
                    </a:prstGeom>
                  </pic:spPr>
                </pic:pic>
              </a:graphicData>
            </a:graphic>
          </wp:inline>
        </w:drawing>
      </w:r>
    </w:p>
    <w:p>
      <w:pPr>
        <w:spacing w:after="0" w:line="420" w:lineRule="atLeast"/>
        <w:ind w:left="0" w:right="0"/>
        <w:jc w:val="center"/>
        <w:rPr>
          <w:rFonts w:ascii="Arial" w:eastAsia="Arial" w:hAnsi="Arial" w:cs="Arial"/>
          <w:sz w:val="28"/>
          <w:szCs w:val="28"/>
        </w:rPr>
      </w:pPr>
      <w:r>
        <w:rPr>
          <w:rFonts w:ascii="Arial" w:eastAsia="Arial" w:hAnsi="Arial" w:cs="Arial"/>
        </w:rPr>
        <w:t>Sólo puedo decirles que los aplausos y gritos de alegría fueron la mejor recompensa a mi proeza. </w:t>
      </w:r>
    </w:p>
    <w:p>
      <w:pPr>
        <w:spacing w:before="0" w:after="0" w:line="420" w:lineRule="atLeast"/>
        <w:ind w:left="0" w:right="0"/>
        <w:jc w:val="both"/>
        <w:rPr>
          <w:rFonts w:ascii="Arial" w:eastAsia="Arial" w:hAnsi="Arial" w:cs="Arial"/>
          <w:sz w:val="28"/>
          <w:szCs w:val="28"/>
        </w:rPr>
      </w:pPr>
      <w:r>
        <w:rPr>
          <w:rFonts w:ascii="Arial" w:eastAsia="Arial" w:hAnsi="Arial" w:cs="Arial"/>
        </w:rPr>
        <w:t>Agradecí a las musas, a los gnomos, a las hadas y a los perros del infierno les pedí que cierren las puertas para que nadie entre.  Llevé las fuentes a la mesa. El resultado se los conté …¡hurras, bravos, besos, y muchas demostraciones de satisfacción¡</w:t>
      </w:r>
    </w:p>
    <w:p>
      <w:pPr>
        <w:spacing w:before="0" w:after="0" w:line="420" w:lineRule="atLeast"/>
        <w:ind w:left="0" w:right="0"/>
        <w:jc w:val="both"/>
        <w:rPr>
          <w:rFonts w:ascii="Arial" w:eastAsia="Arial" w:hAnsi="Arial" w:cs="Arial"/>
          <w:sz w:val="28"/>
          <w:szCs w:val="28"/>
        </w:rPr>
      </w:pPr>
      <w:r>
        <w:rPr>
          <w:rFonts w:ascii="Arial" w:eastAsia="Arial" w:hAnsi="Arial" w:cs="Arial"/>
        </w:rPr>
        <w:t>Y qué…cuando a uno lo ayudan, todo se hace fácil</w:t>
      </w:r>
    </w:p>
    <w:p>
      <w:pPr>
        <w:spacing w:before="0" w:after="0" w:line="420" w:lineRule="atLeast"/>
        <w:ind w:left="0" w:right="0"/>
        <w:jc w:val="both"/>
        <w:rPr>
          <w:rFonts w:ascii="Arial" w:eastAsia="Arial" w:hAnsi="Arial" w:cs="Arial"/>
          <w:sz w:val="28"/>
          <w:szCs w:val="28"/>
        </w:rPr>
      </w:pPr>
      <w:r>
        <w:rPr>
          <w:rFonts w:ascii="Arial" w:eastAsia="Arial" w:hAnsi="Arial" w:cs="Arial"/>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1.bp.blogspot.com/-DXrLC8RSHto/XqxBd5SDWVI/AAAAAAAAATU/I6E82xKOG5gJQ2s9T1vDIpf-AIVki6jGwCLcBGAsYHQ/s1600/53817510351d0620ff49c9a0ce19c0187875a3a1_hq-300x200.jpg" TargetMode="External" /><Relationship Id="rId11" Type="http://schemas.openxmlformats.org/officeDocument/2006/relationships/image" Target="media/image4.jpeg" /><Relationship Id="rId12" Type="http://schemas.openxmlformats.org/officeDocument/2006/relationships/hyperlink" Target="https://1.bp.blogspot.com/-6-u_ovJJFEw/XqxC0O8cukI/AAAAAAAAATo/PIGW6CBAopQ9Ao6-QtdUQdMFF68sues4gCLcBGAsYHQ/s1600/Unknown.jpg" TargetMode="External" /><Relationship Id="rId13" Type="http://schemas.openxmlformats.org/officeDocument/2006/relationships/image" Target="media/image5.jpeg"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JoniJOXLro4/Xqw8RFH8ZRI/AAAAAAAAATA/Yr396djeb3IUHsSE5taQJDI7BDFDpOWmwCK4BGAYYCw/s1600/images.jpg" TargetMode="External" /><Relationship Id="rId5" Type="http://schemas.openxmlformats.org/officeDocument/2006/relationships/image" Target="media/image1.jpeg" /><Relationship Id="rId6" Type="http://schemas.openxmlformats.org/officeDocument/2006/relationships/hyperlink" Target="https://1.bp.blogspot.com/-A6AiIvBhPIc/XqxCpEmHn6I/AAAAAAAAATk/ttdayESx5CMs8E-7hfFpQm2LR1wF_Pb9wCLcBGAsYHQ/s1600/ae98478e827236c757f6288f06c2e6d4.jpg" TargetMode="External" /><Relationship Id="rId7" Type="http://schemas.openxmlformats.org/officeDocument/2006/relationships/image" Target="media/image2.jpeg" /><Relationship Id="rId8" Type="http://schemas.openxmlformats.org/officeDocument/2006/relationships/hyperlink" Target="https://1.bp.blogspot.com/-kOV2hFqLH5I/XqxBrmF5OAI/AAAAAAAAATY/KvgDEwS9gbMMdhQ6KrHhsyMDkMszHKu4gCEwYBhgL/s1600/images6666.jpg"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Cosas que pasan</dc:title>
  <cp:revision>0</cp:revision>
</cp:coreProperties>
</file>