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Cosas de la vida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2016-05-31 20:33:00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" w:eastAsia="es"/>
        </w:rPr>
        <w:t>Muchas veces no le damos importancia a las cosas sencillas de la vida, pasamos por este mundo y no hemos plantado un árbol, no hemos escrito una carta de amor, no hemos tenido tiempo  para decirle a nuestra esposa o a nuestros hijos, que  son los más importante que tenemos en la vida, no les hemos dicho que no se imaginan como los queremos.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" w:eastAsia="es"/>
        </w:rPr>
        <w:t xml:space="preserve">Existen cosas mucho más sencillas que nos olvidamos de usar, a la persona que barre las calles, “un buenos días”, además una pequeña propina para que se compre una botella de agua, al portero de un edificio </w:t>
      </w:r>
      <w:r>
        <w:rPr>
          <w:sz w:val="27"/>
          <w:szCs w:val="27"/>
          <w:lang w:val="es" w:eastAsia="es"/>
        </w:rPr>
        <w:t> </w:t>
      </w:r>
      <w:r>
        <w:rPr>
          <w:sz w:val="27"/>
          <w:szCs w:val="27"/>
          <w:lang w:val="es" w:eastAsia="es"/>
        </w:rPr>
        <w:t>“buenos días” , a la persona que nos atiende en el supermercado, que se pasa ocho horas de pie detrás de una máquina registradora contando dinero ajeno, “que tenga un buen día”.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" w:eastAsia="es"/>
        </w:rPr>
        <w:t>Yo no estoy en todas las situaciones, pero me imagino que existirán muchísimas y en estas muchísimas situaciones, no somos capaces de decir “buenos días” “Gracias”, “por favor” , “Es usted muy amable”. 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" w:eastAsia="es"/>
        </w:rPr>
        <w:t>Y sobretodo, existe algo tan sencillo y antiguo “ama a tu prójimo”, te imaginas todos los conflictos que se evitarían en los registros públicos, en las municipalidades, en las dependencias estatales, en los colegios, en las familias, si pudiéramos respetarnos unos a otros con sentimiento verdadero, a mi como cliente y a ti como funcionario. Amar es respetar.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" w:eastAsia="es"/>
        </w:rPr>
        <w:t xml:space="preserve">Consideremos algo que es muy instructivo para el desarrollo personal, comunal, provincial, estatal y/o mundial . </w:t>
      </w:r>
      <w:r>
        <w:rPr>
          <w:rFonts w:ascii="Trebuchet MS" w:eastAsia="Trebuchet MS" w:hAnsi="Trebuchet MS" w:cs="Trebuchet MS"/>
          <w:b/>
          <w:bCs/>
          <w:color w:val="0000FF"/>
          <w:sz w:val="27"/>
          <w:szCs w:val="27"/>
          <w:lang w:val="es" w:eastAsia="es"/>
        </w:rPr>
        <w:t>"Si caminas solo, llegarás más rápido, si caminas acompañado, llegarás más lejos."</w:t>
      </w:r>
    </w:p>
    <w:p>
      <w:pPr>
        <w:jc w:val="both"/>
      </w:pPr>
    </w:p>
    <w:p/>
    <w:p>
      <w:pPr>
        <w:jc w:val="both"/>
      </w:pPr>
    </w:p>
    <w:p>
      <w:pPr>
        <w:jc w:val="center"/>
      </w:pPr>
      <w:r>
        <w:rPr>
          <w:strike w:val="0"/>
          <w:color w:val="0000EE"/>
          <w:sz w:val="27"/>
          <w:szCs w:val="27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sz w:val="27"/>
          <w:szCs w:val="27"/>
          <w:lang w:val="es" w:eastAsia="es"/>
        </w:rPr>
        <w:t>Y qué...yo también amo y respeto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3.bp.blogspot.com/-Z6s7lak0FrA/V047Rxw3xCI/AAAAAAAAD6o/FMpbFCb4_tU2qDFTSnepqh3MSxCvgkaawCLcB/s1600/Unknow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Cosas de la vida</dc:title>
  <cp:revision>0</cp:revision>
</cp:coreProperties>
</file>